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2AE22" w14:textId="77777777" w:rsidR="002917F0" w:rsidRDefault="002917F0" w:rsidP="002917F0">
      <w:pPr>
        <w:pStyle w:val="Padro"/>
        <w:spacing w:line="360" w:lineRule="auto"/>
        <w:ind w:left="-284" w:right="-568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CENTRO UNIVERSITÁRIO SÃO MIGUEL</w:t>
      </w:r>
    </w:p>
    <w:p w14:paraId="7C1F2FE8" w14:textId="77777777" w:rsidR="00EF0DF2" w:rsidRPr="003F584E" w:rsidRDefault="007A6845" w:rsidP="002917F0">
      <w:pPr>
        <w:pStyle w:val="Padro"/>
        <w:spacing w:line="360" w:lineRule="auto"/>
        <w:ind w:left="-284" w:right="-568"/>
        <w:jc w:val="center"/>
        <w:rPr>
          <w:sz w:val="28"/>
        </w:rPr>
      </w:pPr>
      <w:r w:rsidRPr="003F584E">
        <w:rPr>
          <w:rFonts w:ascii="Times New Roman" w:hAnsi="Times New Roman" w:cs="Times New Roman"/>
          <w:b/>
          <w:color w:val="000000"/>
          <w:sz w:val="32"/>
          <w:szCs w:val="24"/>
        </w:rPr>
        <w:t>CURSO DE SERVIÇO SOCIAL</w:t>
      </w:r>
    </w:p>
    <w:p w14:paraId="1ADAE32A" w14:textId="56F5BD2E" w:rsidR="001143AF" w:rsidRPr="002917F0" w:rsidRDefault="007A6845" w:rsidP="002917F0">
      <w:pPr>
        <w:pStyle w:val="Padro"/>
        <w:spacing w:line="36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917F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REGULAMENTO DE ESTÁGIO </w:t>
      </w:r>
      <w:r w:rsidR="00EA76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CURRICULAR </w:t>
      </w:r>
      <w:r w:rsidRPr="002917F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SUPERVISIONADO </w:t>
      </w:r>
    </w:p>
    <w:p w14:paraId="4E8CE699" w14:textId="77777777" w:rsidR="00EF0DF2" w:rsidRDefault="007A6845" w:rsidP="002917F0">
      <w:pPr>
        <w:pStyle w:val="Padro"/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 Aplicação do Regulamento de Estágio</w:t>
      </w:r>
    </w:p>
    <w:p w14:paraId="0E7761F0" w14:textId="7D80C6D4" w:rsidR="00EF0DF2" w:rsidRDefault="007A6845" w:rsidP="002917F0">
      <w:pPr>
        <w:pStyle w:val="Padro"/>
        <w:tabs>
          <w:tab w:val="left" w:pos="4962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- Aplica-se o presente Regulamento de Estági</w:t>
      </w:r>
      <w:r w:rsidR="001143AF">
        <w:rPr>
          <w:rFonts w:ascii="Times New Roman" w:hAnsi="Times New Roman" w:cs="Times New Roman"/>
          <w:sz w:val="24"/>
          <w:szCs w:val="24"/>
        </w:rPr>
        <w:t xml:space="preserve">o </w:t>
      </w:r>
      <w:r w:rsidR="00EA765E">
        <w:rPr>
          <w:rFonts w:ascii="Times New Roman" w:hAnsi="Times New Roman" w:cs="Times New Roman"/>
          <w:sz w:val="24"/>
          <w:szCs w:val="24"/>
        </w:rPr>
        <w:t xml:space="preserve">Curricular Supervisionado </w:t>
      </w:r>
      <w:r w:rsidR="001143AF">
        <w:rPr>
          <w:rFonts w:ascii="Times New Roman" w:hAnsi="Times New Roman" w:cs="Times New Roman"/>
          <w:sz w:val="24"/>
          <w:szCs w:val="24"/>
        </w:rPr>
        <w:t>do Curso de Serviço Social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7F0">
        <w:rPr>
          <w:rFonts w:ascii="Times New Roman" w:hAnsi="Times New Roman" w:cs="Times New Roman"/>
          <w:sz w:val="24"/>
          <w:szCs w:val="24"/>
        </w:rPr>
        <w:t>UNISÃOMIGUEL</w:t>
      </w:r>
      <w:r>
        <w:rPr>
          <w:rFonts w:ascii="Times New Roman" w:hAnsi="Times New Roman" w:cs="Times New Roman"/>
          <w:sz w:val="24"/>
          <w:szCs w:val="24"/>
        </w:rPr>
        <w:t xml:space="preserve"> para fins de regulação das atividades específicas do Programa de Estágio Curricular previstas no Projeto Pedagógico do referido Curso. </w:t>
      </w:r>
    </w:p>
    <w:p w14:paraId="14F4EC50" w14:textId="77777777" w:rsidR="00EF0DF2" w:rsidRDefault="007A6845" w:rsidP="002917F0">
      <w:pPr>
        <w:pStyle w:val="PargrafodaLista"/>
        <w:spacing w:line="360" w:lineRule="auto"/>
        <w:ind w:left="0"/>
        <w:jc w:val="both"/>
      </w:pPr>
      <w:r>
        <w:rPr>
          <w:rFonts w:cs="Calibri"/>
          <w:sz w:val="24"/>
          <w:szCs w:val="24"/>
          <w:lang w:eastAsia="en-US"/>
        </w:rPr>
        <w:t>I. O presente Regulamento:</w:t>
      </w:r>
    </w:p>
    <w:p w14:paraId="780A9892" w14:textId="50589BDD" w:rsidR="00EF0DF2" w:rsidRDefault="007A6845" w:rsidP="001A744A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Normatiza o Estágio </w:t>
      </w:r>
      <w:r w:rsidR="00EA765E">
        <w:rPr>
          <w:rFonts w:ascii="Times New Roman" w:hAnsi="Times New Roman" w:cs="Times New Roman"/>
          <w:sz w:val="24"/>
          <w:szCs w:val="24"/>
        </w:rPr>
        <w:t xml:space="preserve">Curricular </w:t>
      </w:r>
      <w:r>
        <w:rPr>
          <w:rFonts w:ascii="Times New Roman" w:hAnsi="Times New Roman" w:cs="Times New Roman"/>
          <w:sz w:val="24"/>
          <w:szCs w:val="24"/>
        </w:rPr>
        <w:t>Supervisionado;</w:t>
      </w:r>
    </w:p>
    <w:p w14:paraId="498BFE7E" w14:textId="77777777" w:rsidR="00EF0DF2" w:rsidRDefault="007A6845" w:rsidP="001A744A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 Confere as competências cabíveis aos acadêmicos e Professor de estágio d</w:t>
      </w:r>
      <w:r w:rsidR="00F60F98">
        <w:rPr>
          <w:rFonts w:ascii="Times New Roman" w:hAnsi="Times New Roman" w:cs="Times New Roman"/>
          <w:sz w:val="24"/>
          <w:szCs w:val="24"/>
        </w:rPr>
        <w:t xml:space="preserve">o Curso de Serviço Social da </w:t>
      </w:r>
      <w:r w:rsidR="002917F0">
        <w:rPr>
          <w:rFonts w:ascii="Times New Roman" w:hAnsi="Times New Roman" w:cs="Times New Roman"/>
          <w:sz w:val="24"/>
          <w:szCs w:val="24"/>
        </w:rPr>
        <w:t>UNISÃOMIGUEL</w:t>
      </w:r>
      <w:r>
        <w:rPr>
          <w:rFonts w:ascii="Times New Roman" w:hAnsi="Times New Roman" w:cs="Times New Roman"/>
          <w:sz w:val="24"/>
          <w:szCs w:val="24"/>
        </w:rPr>
        <w:t>, bem como dos Supervisores de Campo;</w:t>
      </w:r>
    </w:p>
    <w:p w14:paraId="1AAEFF84" w14:textId="77777777" w:rsidR="00EF0DF2" w:rsidRDefault="007A6845" w:rsidP="001A744A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c) Determina a composição, organização e competências da Coordenação de Estágio d</w:t>
      </w:r>
      <w:r w:rsidR="00F60F98">
        <w:rPr>
          <w:rFonts w:ascii="Times New Roman" w:hAnsi="Times New Roman" w:cs="Times New Roman"/>
          <w:sz w:val="24"/>
          <w:szCs w:val="24"/>
        </w:rPr>
        <w:t xml:space="preserve">o Curso de Serviço Social da </w:t>
      </w:r>
      <w:r w:rsidR="002917F0">
        <w:rPr>
          <w:rFonts w:ascii="Times New Roman" w:hAnsi="Times New Roman" w:cs="Times New Roman"/>
          <w:sz w:val="24"/>
          <w:szCs w:val="24"/>
        </w:rPr>
        <w:t>UNISÃOMIGUEL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8D3954" w14:textId="5E82648A" w:rsidR="00EF0DF2" w:rsidRDefault="007A6845" w:rsidP="001A744A">
      <w:pPr>
        <w:pStyle w:val="Padr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Fixa normas para avaliação do estágio.</w:t>
      </w:r>
    </w:p>
    <w:p w14:paraId="4B57E2A4" w14:textId="77777777" w:rsidR="001A744A" w:rsidRDefault="001A744A" w:rsidP="001A744A">
      <w:pPr>
        <w:pStyle w:val="Padro"/>
        <w:spacing w:after="0" w:line="360" w:lineRule="auto"/>
        <w:jc w:val="both"/>
      </w:pPr>
    </w:p>
    <w:p w14:paraId="32DD2535" w14:textId="77777777" w:rsidR="00EF0DF2" w:rsidRDefault="007A6845" w:rsidP="002917F0">
      <w:pPr>
        <w:pStyle w:val="Padro"/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: Este Regulamento encontra-se em consonância com a Lei 8.662/93 (Lei de Regulamentação da Profissão), </w:t>
      </w:r>
      <w:r w:rsidR="00613CB3">
        <w:rPr>
          <w:rFonts w:ascii="Times New Roman" w:hAnsi="Times New Roman" w:cs="Times New Roman"/>
          <w:sz w:val="24"/>
          <w:szCs w:val="24"/>
        </w:rPr>
        <w:t xml:space="preserve">Lei 11.788/08 que dispõe sobre estágio de estudantes; </w:t>
      </w:r>
      <w:r>
        <w:rPr>
          <w:rFonts w:ascii="Times New Roman" w:hAnsi="Times New Roman" w:cs="Times New Roman"/>
          <w:sz w:val="24"/>
          <w:szCs w:val="24"/>
        </w:rPr>
        <w:t xml:space="preserve">Código de Ética do Profissional (1993) e </w:t>
      </w:r>
      <w:r w:rsidRPr="00B911B5">
        <w:rPr>
          <w:rFonts w:ascii="Times New Roman" w:hAnsi="Times New Roman" w:cs="Times New Roman"/>
          <w:sz w:val="24"/>
          <w:szCs w:val="24"/>
        </w:rPr>
        <w:t xml:space="preserve">na </w:t>
      </w:r>
      <w:hyperlink r:id="rId8">
        <w:r w:rsidRPr="00B911B5">
          <w:rPr>
            <w:rStyle w:val="LinkdaInternet"/>
            <w:rFonts w:ascii="Times New Roman" w:hAnsi="Times New Roman" w:cs="Times New Roman"/>
            <w:color w:val="auto"/>
            <w:sz w:val="24"/>
            <w:szCs w:val="24"/>
          </w:rPr>
          <w:t>Resolução CNE/CES nº 15, de 13 de março de 2002</w:t>
        </w:r>
      </w:hyperlink>
      <w:r w:rsidRPr="00B911B5">
        <w:rPr>
          <w:rFonts w:ascii="Times New Roman" w:hAnsi="Times New Roman" w:cs="Times New Roman"/>
          <w:sz w:val="24"/>
          <w:szCs w:val="24"/>
        </w:rPr>
        <w:t>, que estabelece as Diretrizes Curriculares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os Cursos de Serviço Social</w:t>
      </w:r>
      <w:r w:rsidR="001622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3CB3">
        <w:rPr>
          <w:rFonts w:ascii="Times New Roman" w:hAnsi="Times New Roman" w:cs="Times New Roman"/>
          <w:color w:val="000000"/>
          <w:sz w:val="24"/>
          <w:szCs w:val="24"/>
        </w:rPr>
        <w:t>Resolução 533/08  que regulamenta a supervisão de estágio no Serviço Social</w:t>
      </w:r>
      <w:r w:rsidR="0016228D">
        <w:rPr>
          <w:rFonts w:ascii="Times New Roman" w:hAnsi="Times New Roman" w:cs="Times New Roman"/>
          <w:color w:val="000000"/>
          <w:sz w:val="24"/>
          <w:szCs w:val="24"/>
        </w:rPr>
        <w:t xml:space="preserve"> e com as Diretrizes Gerais para o Curso de Serviço Social da ABEPSS</w:t>
      </w:r>
      <w:r w:rsidR="00C34BA5">
        <w:rPr>
          <w:rFonts w:ascii="Times New Roman" w:hAnsi="Times New Roman" w:cs="Times New Roman"/>
          <w:color w:val="000000"/>
          <w:sz w:val="24"/>
          <w:szCs w:val="24"/>
        </w:rPr>
        <w:t>/96</w:t>
      </w:r>
      <w:r w:rsidR="00613C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166DF9" w14:textId="2096A934" w:rsidR="00EF0DF2" w:rsidRDefault="007A6845" w:rsidP="005E7085">
      <w:pPr>
        <w:pStyle w:val="Padro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 Definição, Estrutura e Objetivos do Estágio </w:t>
      </w:r>
      <w:r w:rsidR="00EA76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Curricular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Supervisionado</w:t>
      </w:r>
    </w:p>
    <w:p w14:paraId="7485BC40" w14:textId="77777777" w:rsidR="00EF0DF2" w:rsidRDefault="007A6845" w:rsidP="002917F0">
      <w:pPr>
        <w:spacing w:line="360" w:lineRule="auto"/>
        <w:jc w:val="both"/>
      </w:pPr>
      <w:r>
        <w:rPr>
          <w:b/>
        </w:rPr>
        <w:t>Art. 2º -</w:t>
      </w:r>
      <w:r>
        <w:t xml:space="preserve"> O estágio no curso de Serviço Social é atividade curricular obrigatória, que se configura a partir d</w:t>
      </w:r>
      <w:r w:rsidR="00F60F98">
        <w:t>a inserção do aluno no espaço so</w:t>
      </w:r>
      <w:r>
        <w:t xml:space="preserve">cioinstitucional, objetivando capacitá-lo para o exercício do trabalho profissional, o que pressupõe supervisão sistemática. Esta supervisão será realizada pelo </w:t>
      </w:r>
      <w:r w:rsidR="00B911B5">
        <w:rPr>
          <w:i/>
        </w:rPr>
        <w:t>Supervisor de Estágio</w:t>
      </w:r>
      <w:r>
        <w:t xml:space="preserve"> e pelo </w:t>
      </w:r>
      <w:r>
        <w:rPr>
          <w:i/>
        </w:rPr>
        <w:t>Supervisor de Campo</w:t>
      </w:r>
      <w:r>
        <w:t xml:space="preserve"> (assistente social, profissional da Unidade de Estágio), através de reflexão, acompanhamento e sistematização com base em planos de estágio.</w:t>
      </w:r>
    </w:p>
    <w:p w14:paraId="4993D870" w14:textId="77777777" w:rsidR="00EF0DF2" w:rsidRDefault="00EF0DF2" w:rsidP="002917F0">
      <w:pPr>
        <w:spacing w:line="360" w:lineRule="auto"/>
        <w:jc w:val="both"/>
      </w:pPr>
    </w:p>
    <w:p w14:paraId="47E31DD3" w14:textId="77777777" w:rsidR="00EF0DF2" w:rsidRDefault="007A6845" w:rsidP="002917F0">
      <w:pPr>
        <w:pStyle w:val="Padro"/>
        <w:tabs>
          <w:tab w:val="left" w:pos="4962"/>
        </w:tabs>
        <w:spacing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Parágrafo Único: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Estágio Supervisionado em Serviço Social é obrigatório e compõe a matriz curricular, conforme o Projeto Pedagógico</w:t>
      </w:r>
      <w:r w:rsidR="003F584E">
        <w:rPr>
          <w:rFonts w:ascii="Times New Roman" w:hAnsi="Times New Roman" w:cs="Times New Roman"/>
          <w:color w:val="000000"/>
          <w:sz w:val="24"/>
          <w:szCs w:val="24"/>
        </w:rPr>
        <w:t xml:space="preserve"> do Curso</w:t>
      </w:r>
      <w:r>
        <w:rPr>
          <w:rFonts w:ascii="Times New Roman" w:hAnsi="Times New Roman" w:cs="Times New Roman"/>
          <w:sz w:val="24"/>
          <w:szCs w:val="24"/>
        </w:rPr>
        <w:t>, portanto, imprescindível para a obtenção do diploma.</w:t>
      </w:r>
    </w:p>
    <w:p w14:paraId="6EFBF906" w14:textId="77777777" w:rsidR="00EF0DF2" w:rsidRPr="00B911B5" w:rsidRDefault="007A6845" w:rsidP="002917F0">
      <w:pPr>
        <w:pStyle w:val="Padro"/>
        <w:tabs>
          <w:tab w:val="left" w:pos="4962"/>
        </w:tabs>
        <w:spacing w:after="12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 deverá, obrigatoriamente, ser realizado em organizações legalmente constituídas, que tenham condições de celebrar convênios de estágio, acordos de cooperação, protocolos de intenções com a entidade mantenedora da </w:t>
      </w:r>
      <w:r w:rsidR="002917F0">
        <w:rPr>
          <w:rFonts w:ascii="Times New Roman" w:hAnsi="Times New Roman" w:cs="Times New Roman"/>
          <w:sz w:val="24"/>
          <w:szCs w:val="24"/>
        </w:rPr>
        <w:t>UNISÃOMIGUEL</w:t>
      </w:r>
      <w:r>
        <w:rPr>
          <w:rFonts w:ascii="Times New Roman" w:hAnsi="Times New Roman" w:cs="Times New Roman"/>
          <w:sz w:val="24"/>
          <w:szCs w:val="24"/>
        </w:rPr>
        <w:t xml:space="preserve">, na condição de Organização Concedente, tais como empresas, órgãos públicos, privados ou filantrópicos, </w:t>
      </w:r>
      <w:r w:rsidR="00F60F98" w:rsidRPr="00B911B5">
        <w:rPr>
          <w:rFonts w:ascii="Times New Roman" w:hAnsi="Times New Roman" w:cs="Times New Roman"/>
          <w:sz w:val="24"/>
          <w:szCs w:val="24"/>
        </w:rPr>
        <w:t>organizações sociais sem fins lucrat</w:t>
      </w:r>
      <w:r w:rsidR="0016228D" w:rsidRPr="00B911B5">
        <w:rPr>
          <w:rFonts w:ascii="Times New Roman" w:hAnsi="Times New Roman" w:cs="Times New Roman"/>
          <w:sz w:val="24"/>
          <w:szCs w:val="24"/>
        </w:rPr>
        <w:t>i</w:t>
      </w:r>
      <w:r w:rsidR="00F60F98" w:rsidRPr="00B911B5">
        <w:rPr>
          <w:rFonts w:ascii="Times New Roman" w:hAnsi="Times New Roman" w:cs="Times New Roman"/>
          <w:sz w:val="24"/>
          <w:szCs w:val="24"/>
        </w:rPr>
        <w:t>vos</w:t>
      </w:r>
      <w:r w:rsidRPr="00B911B5">
        <w:rPr>
          <w:rFonts w:ascii="Times New Roman" w:hAnsi="Times New Roman" w:cs="Times New Roman"/>
          <w:sz w:val="24"/>
          <w:szCs w:val="24"/>
        </w:rPr>
        <w:t xml:space="preserve"> e órgãos representativos de classe.</w:t>
      </w:r>
    </w:p>
    <w:p w14:paraId="538D3F0F" w14:textId="77777777" w:rsidR="00EF0DF2" w:rsidRDefault="007A6845" w:rsidP="002917F0">
      <w:pPr>
        <w:spacing w:line="360" w:lineRule="auto"/>
        <w:jc w:val="both"/>
      </w:pPr>
      <w:r>
        <w:rPr>
          <w:b/>
        </w:rPr>
        <w:t>Art. 4º</w:t>
      </w:r>
      <w:r>
        <w:t xml:space="preserve"> - Os campos de estágio devem preencher os seguintes requisitos: </w:t>
      </w:r>
    </w:p>
    <w:p w14:paraId="6CB9013B" w14:textId="77777777" w:rsidR="00B911B5" w:rsidRPr="001A744A" w:rsidRDefault="00B911B5" w:rsidP="002917F0">
      <w:pPr>
        <w:spacing w:line="360" w:lineRule="auto"/>
        <w:jc w:val="both"/>
        <w:rPr>
          <w:sz w:val="8"/>
        </w:rPr>
      </w:pPr>
    </w:p>
    <w:p w14:paraId="10712C06" w14:textId="77777777" w:rsidR="00EF0DF2" w:rsidRDefault="007A6845" w:rsidP="002917F0">
      <w:pPr>
        <w:spacing w:line="360" w:lineRule="auto"/>
        <w:jc w:val="both"/>
      </w:pPr>
      <w:r>
        <w:t xml:space="preserve">I. dispor de Assistente Social, no exercício pleno da profissão, que realize supervisão direta ao acadêmico; </w:t>
      </w:r>
    </w:p>
    <w:p w14:paraId="60B291C2" w14:textId="77777777" w:rsidR="00EF0DF2" w:rsidRDefault="007A6845" w:rsidP="002917F0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atender à política de formação profissional estabelecida no Projeto Pedagógico do Curso, em consonância com as Diretrizes Curriculares para os Cursos de Serviço Social. </w:t>
      </w:r>
    </w:p>
    <w:p w14:paraId="3D8EA66E" w14:textId="77777777" w:rsidR="00EF0DF2" w:rsidRDefault="007A6845" w:rsidP="001A744A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Art. 5º</w:t>
      </w:r>
      <w:r>
        <w:rPr>
          <w:rFonts w:ascii="Times New Roman" w:hAnsi="Times New Roman" w:cs="Times New Roman"/>
          <w:bCs/>
          <w:sz w:val="24"/>
          <w:szCs w:val="24"/>
        </w:rPr>
        <w:t xml:space="preserve"> - O Estágio Supervisionado terá carga horária mínima de </w:t>
      </w:r>
      <w:r w:rsidR="0024371E" w:rsidRPr="002917F0">
        <w:rPr>
          <w:rFonts w:ascii="Times New Roman" w:hAnsi="Times New Roman" w:cs="Times New Roman"/>
          <w:b/>
          <w:bCs/>
          <w:sz w:val="24"/>
          <w:szCs w:val="24"/>
        </w:rPr>
        <w:t>470</w:t>
      </w:r>
      <w:r w:rsidRPr="002917F0">
        <w:rPr>
          <w:rFonts w:ascii="Times New Roman" w:hAnsi="Times New Roman" w:cs="Times New Roman"/>
          <w:bCs/>
          <w:sz w:val="24"/>
          <w:szCs w:val="24"/>
        </w:rPr>
        <w:t xml:space="preserve"> horas</w:t>
      </w:r>
      <w:r>
        <w:rPr>
          <w:rFonts w:ascii="Times New Roman" w:hAnsi="Times New Roman" w:cs="Times New Roman"/>
          <w:bCs/>
          <w:sz w:val="24"/>
          <w:szCs w:val="24"/>
        </w:rPr>
        <w:t>, a ser realizada nas disciplinas de Estágio no 7º e 8º semestres do referido curso, conforme estabelece a Matriz Curricular:</w:t>
      </w:r>
    </w:p>
    <w:p w14:paraId="24939378" w14:textId="77777777" w:rsidR="00EF0DF2" w:rsidRPr="002917F0" w:rsidRDefault="007A6845" w:rsidP="001A744A">
      <w:pPr>
        <w:pStyle w:val="Padro"/>
        <w:spacing w:after="0" w:line="360" w:lineRule="auto"/>
        <w:ind w:left="708"/>
        <w:jc w:val="both"/>
        <w:rPr>
          <w:b/>
        </w:rPr>
      </w:pPr>
      <w:r w:rsidRPr="002917F0">
        <w:rPr>
          <w:rFonts w:ascii="Times New Roman" w:hAnsi="Times New Roman" w:cs="Times New Roman"/>
          <w:bCs/>
          <w:sz w:val="24"/>
          <w:szCs w:val="24"/>
        </w:rPr>
        <w:t xml:space="preserve">I. Estágio Supervisionado I – </w:t>
      </w:r>
      <w:r w:rsidR="0024371E" w:rsidRPr="002917F0">
        <w:rPr>
          <w:rFonts w:ascii="Times New Roman" w:hAnsi="Times New Roman" w:cs="Times New Roman"/>
          <w:b/>
          <w:bCs/>
          <w:sz w:val="24"/>
          <w:szCs w:val="24"/>
        </w:rPr>
        <w:t>235</w:t>
      </w:r>
      <w:r w:rsidRPr="002917F0">
        <w:rPr>
          <w:rFonts w:ascii="Times New Roman" w:hAnsi="Times New Roman" w:cs="Times New Roman"/>
          <w:b/>
          <w:bCs/>
          <w:sz w:val="24"/>
          <w:szCs w:val="24"/>
        </w:rPr>
        <w:t xml:space="preserve"> horas;</w:t>
      </w:r>
    </w:p>
    <w:p w14:paraId="4C8D1D56" w14:textId="77777777" w:rsidR="00EF0DF2" w:rsidRPr="002917F0" w:rsidRDefault="007A6845" w:rsidP="001A744A">
      <w:pPr>
        <w:pStyle w:val="Padro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7F0">
        <w:rPr>
          <w:rFonts w:ascii="Times New Roman" w:hAnsi="Times New Roman" w:cs="Times New Roman"/>
          <w:bCs/>
          <w:sz w:val="24"/>
          <w:szCs w:val="24"/>
        </w:rPr>
        <w:t xml:space="preserve">II. Estágio Supervisionado II – </w:t>
      </w:r>
      <w:r w:rsidR="0024371E" w:rsidRPr="002917F0">
        <w:rPr>
          <w:rFonts w:ascii="Times New Roman" w:hAnsi="Times New Roman" w:cs="Times New Roman"/>
          <w:b/>
          <w:bCs/>
          <w:sz w:val="24"/>
          <w:szCs w:val="24"/>
        </w:rPr>
        <w:t>235</w:t>
      </w:r>
      <w:r w:rsidRPr="002917F0">
        <w:rPr>
          <w:rFonts w:ascii="Times New Roman" w:hAnsi="Times New Roman" w:cs="Times New Roman"/>
          <w:b/>
          <w:bCs/>
          <w:sz w:val="24"/>
          <w:szCs w:val="24"/>
        </w:rPr>
        <w:t xml:space="preserve"> horas;</w:t>
      </w:r>
    </w:p>
    <w:p w14:paraId="5CAB55AA" w14:textId="77777777" w:rsidR="00B911B5" w:rsidRPr="002917F0" w:rsidRDefault="00B911B5" w:rsidP="002917F0">
      <w:pPr>
        <w:pStyle w:val="Padro"/>
        <w:spacing w:after="120" w:line="360" w:lineRule="auto"/>
        <w:jc w:val="both"/>
      </w:pPr>
      <w:r w:rsidRPr="002917F0">
        <w:rPr>
          <w:rFonts w:ascii="Times New Roman" w:hAnsi="Times New Roman" w:cs="Times New Roman"/>
          <w:bCs/>
          <w:sz w:val="24"/>
          <w:szCs w:val="24"/>
        </w:rPr>
        <w:t>Parágrafo único: A carga horária total de estágio em cada semestre</w:t>
      </w:r>
      <w:r w:rsidR="0034537D" w:rsidRPr="00291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bCs/>
          <w:sz w:val="24"/>
          <w:szCs w:val="24"/>
        </w:rPr>
        <w:t>poderá incluir, além das horas presencias no campo de estág</w:t>
      </w:r>
      <w:r w:rsidR="0034537D" w:rsidRPr="002917F0">
        <w:rPr>
          <w:rFonts w:ascii="Times New Roman" w:hAnsi="Times New Roman" w:cs="Times New Roman"/>
          <w:bCs/>
          <w:sz w:val="24"/>
          <w:szCs w:val="24"/>
        </w:rPr>
        <w:t>i</w:t>
      </w:r>
      <w:r w:rsidRPr="002917F0">
        <w:rPr>
          <w:rFonts w:ascii="Times New Roman" w:hAnsi="Times New Roman" w:cs="Times New Roman"/>
          <w:bCs/>
          <w:sz w:val="24"/>
          <w:szCs w:val="24"/>
        </w:rPr>
        <w:t xml:space="preserve">o, o quantitativo de horas em encontros com o supervisor de estágio, elaboração de relatório de estágio, elaboração de plano de estágio e relatório final de estágio supervisionado. </w:t>
      </w:r>
    </w:p>
    <w:p w14:paraId="34024A67" w14:textId="77777777" w:rsidR="00C34BA5" w:rsidRDefault="007A6845" w:rsidP="002917F0">
      <w:pPr>
        <w:pStyle w:val="Recuodecorpodetexto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6º -</w:t>
      </w:r>
      <w:r>
        <w:rPr>
          <w:rFonts w:ascii="Times New Roman" w:hAnsi="Times New Roman" w:cs="Times New Roman"/>
          <w:sz w:val="24"/>
          <w:szCs w:val="24"/>
        </w:rPr>
        <w:t xml:space="preserve"> As atividades de Estágio Supervisionado devem buscar, em todas as suas variáveis, a articulação entre teoria e prática. </w:t>
      </w:r>
    </w:p>
    <w:p w14:paraId="56ED1D9E" w14:textId="77777777" w:rsidR="00C34BA5" w:rsidRPr="001A744A" w:rsidRDefault="00C34BA5" w:rsidP="002917F0">
      <w:pPr>
        <w:pStyle w:val="Recuodecorpodetexto2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14:paraId="61962C2F" w14:textId="77777777" w:rsidR="004A68D6" w:rsidRDefault="007A6845" w:rsidP="002917F0">
      <w:pPr>
        <w:pStyle w:val="LO-Normal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Art. 7º</w:t>
      </w:r>
      <w:r>
        <w:rPr>
          <w:rFonts w:ascii="Times New Roman" w:hAnsi="Times New Roman" w:cs="Times New Roman"/>
          <w:bCs/>
        </w:rPr>
        <w:t xml:space="preserve"> - São objetivos do Estágio Supervisionado:</w:t>
      </w:r>
      <w:r w:rsidR="004A68D6" w:rsidRPr="004A68D6">
        <w:t xml:space="preserve"> </w:t>
      </w:r>
    </w:p>
    <w:p w14:paraId="5929F598" w14:textId="77777777" w:rsidR="004A68D6" w:rsidRDefault="004A68D6" w:rsidP="002917F0">
      <w:pPr>
        <w:pStyle w:val="LO-Normal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Objetivo Geral: </w:t>
      </w:r>
    </w:p>
    <w:p w14:paraId="39BF9EFD" w14:textId="77777777" w:rsidR="00B911B5" w:rsidRPr="002C7666" w:rsidRDefault="00B911B5" w:rsidP="002917F0">
      <w:pPr>
        <w:pStyle w:val="LO-Normal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743106D" w14:textId="77777777" w:rsidR="004A68D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lastRenderedPageBreak/>
        <w:t>O estágio visa capacitar o acadêmico a compreender, analisar e intervir na realidade social, a partir do contexto histórico e conjuntural, no qual se processa a prática do Serviço Social.</w:t>
      </w:r>
    </w:p>
    <w:p w14:paraId="32D9E823" w14:textId="77777777" w:rsidR="00B911B5" w:rsidRPr="001A744A" w:rsidRDefault="00B911B5" w:rsidP="002917F0">
      <w:pPr>
        <w:pStyle w:val="LO-Normal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14"/>
        </w:rPr>
      </w:pPr>
    </w:p>
    <w:p w14:paraId="6CAB4594" w14:textId="77777777" w:rsidR="004A68D6" w:rsidRDefault="004A68D6" w:rsidP="002917F0">
      <w:pPr>
        <w:pStyle w:val="LO-Normal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Objetivos Específicos:</w:t>
      </w:r>
    </w:p>
    <w:p w14:paraId="019927D2" w14:textId="77777777" w:rsidR="00B911B5" w:rsidRPr="001A744A" w:rsidRDefault="00B911B5" w:rsidP="002917F0">
      <w:pPr>
        <w:pStyle w:val="LO-Normal"/>
        <w:spacing w:line="360" w:lineRule="auto"/>
        <w:jc w:val="both"/>
        <w:rPr>
          <w:rFonts w:ascii="Times New Roman" w:hAnsi="Times New Roman" w:cs="Times New Roman"/>
          <w:color w:val="auto"/>
          <w:sz w:val="10"/>
        </w:rPr>
      </w:pPr>
    </w:p>
    <w:p w14:paraId="6B9949E0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 Incentivar o acadêmico a conhecer a realidade do campo de estágio (recursos, estrutura, funcionamento, etc</w:t>
      </w:r>
      <w:r w:rsidR="003F584E">
        <w:rPr>
          <w:rFonts w:ascii="Times New Roman" w:hAnsi="Times New Roman" w:cs="Times New Roman"/>
          <w:color w:val="auto"/>
        </w:rPr>
        <w:t>.</w:t>
      </w:r>
      <w:r w:rsidRPr="002C7666">
        <w:rPr>
          <w:rFonts w:ascii="Times New Roman" w:hAnsi="Times New Roman" w:cs="Times New Roman"/>
          <w:color w:val="auto"/>
        </w:rPr>
        <w:t>) relacionando-o às políticas sociais.</w:t>
      </w:r>
    </w:p>
    <w:p w14:paraId="72B4051E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 Iniciar a capacitação técnico-operativa através da ação.</w:t>
      </w:r>
    </w:p>
    <w:p w14:paraId="7F35471B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 Analisar o comportamento ético-profissional nos processos de intervenção.</w:t>
      </w:r>
    </w:p>
    <w:p w14:paraId="39F5D6B6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 Viabilizar a integração de conhecimento e experiência pessoal e profissional através do processo contínuo de análise das práticas sociais.</w:t>
      </w:r>
    </w:p>
    <w:p w14:paraId="273AE05B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 Proporcionar e estimular o aprendizado do trabalho em equipe e a socialização de conhecimentos.</w:t>
      </w:r>
    </w:p>
    <w:p w14:paraId="18BDCD8A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 Utilizar ferramentas conceituais para estudo dos processos sociais, de modo a analisar e, em sincronia, intervir na realidade social.</w:t>
      </w:r>
    </w:p>
    <w:p w14:paraId="4482EFBD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 Articular os conhecimentos trabalhados no conjunto das disciplinas do curso.</w:t>
      </w:r>
    </w:p>
    <w:p w14:paraId="6E33FFDF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 Incentivar a utilização das metodologias de pesquisa como elemento fundamental à cientificidade de ação profissional;</w:t>
      </w:r>
    </w:p>
    <w:p w14:paraId="5BEC0286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 Compreender o processo de planejamento social como instrumento de ação profissional;</w:t>
      </w:r>
    </w:p>
    <w:p w14:paraId="0829B9E8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 Desenvolver a capacidade de formular e avaliar uma proposta de ação;</w:t>
      </w:r>
    </w:p>
    <w:p w14:paraId="43CDA9FC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Conhecer ações administrat</w:t>
      </w:r>
      <w:r w:rsidR="00C62446">
        <w:rPr>
          <w:rFonts w:ascii="Times New Roman" w:hAnsi="Times New Roman" w:cs="Times New Roman"/>
          <w:color w:val="auto"/>
        </w:rPr>
        <w:t>ivas, de programas e/ou serviços,</w:t>
      </w:r>
      <w:r w:rsidRPr="002C7666">
        <w:rPr>
          <w:rFonts w:ascii="Times New Roman" w:hAnsi="Times New Roman" w:cs="Times New Roman"/>
          <w:color w:val="auto"/>
        </w:rPr>
        <w:t xml:space="preserve"> </w:t>
      </w:r>
      <w:r w:rsidR="00C62446">
        <w:rPr>
          <w:rFonts w:ascii="Times New Roman" w:hAnsi="Times New Roman" w:cs="Times New Roman"/>
          <w:color w:val="auto"/>
        </w:rPr>
        <w:t>utilizadas pelos profissionais de serviço social</w:t>
      </w:r>
      <w:r w:rsidRPr="002C7666">
        <w:rPr>
          <w:rFonts w:ascii="Times New Roman" w:hAnsi="Times New Roman" w:cs="Times New Roman"/>
          <w:color w:val="auto"/>
        </w:rPr>
        <w:t>;</w:t>
      </w:r>
    </w:p>
    <w:p w14:paraId="43FF04EF" w14:textId="77777777" w:rsidR="004A68D6" w:rsidRPr="002C7666" w:rsidRDefault="004A68D6" w:rsidP="002917F0">
      <w:pPr>
        <w:pStyle w:val="LO-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Incentivar o registro, a documentação e o processo de avaliação em todos os níveis de intervenção.</w:t>
      </w:r>
    </w:p>
    <w:p w14:paraId="296D1D3E" w14:textId="77777777" w:rsidR="00EF0DF2" w:rsidRPr="002C7666" w:rsidRDefault="00EF0DF2" w:rsidP="002917F0">
      <w:pPr>
        <w:pStyle w:val="PargrafodaLista"/>
        <w:tabs>
          <w:tab w:val="left" w:pos="426"/>
        </w:tabs>
        <w:spacing w:line="360" w:lineRule="auto"/>
        <w:ind w:left="0"/>
        <w:jc w:val="both"/>
      </w:pPr>
    </w:p>
    <w:p w14:paraId="5A0793E3" w14:textId="65EF481D" w:rsidR="004A68D6" w:rsidRPr="0034537D" w:rsidRDefault="007A6845" w:rsidP="005E7085">
      <w:pPr>
        <w:pStyle w:val="Padro"/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666">
        <w:rPr>
          <w:rFonts w:ascii="Times New Roman" w:hAnsi="Times New Roman" w:cs="Times New Roman"/>
          <w:b/>
          <w:sz w:val="24"/>
          <w:szCs w:val="24"/>
          <w:u w:val="single"/>
        </w:rPr>
        <w:t xml:space="preserve">Da Coordenação </w:t>
      </w:r>
      <w:r w:rsidR="00023F9F">
        <w:rPr>
          <w:rFonts w:ascii="Times New Roman" w:hAnsi="Times New Roman" w:cs="Times New Roman"/>
          <w:b/>
          <w:sz w:val="24"/>
          <w:szCs w:val="24"/>
          <w:u w:val="single"/>
        </w:rPr>
        <w:t xml:space="preserve">de Estágio Curricular </w:t>
      </w:r>
      <w:r w:rsidR="00EA765E">
        <w:rPr>
          <w:rFonts w:ascii="Times New Roman" w:hAnsi="Times New Roman" w:cs="Times New Roman"/>
          <w:b/>
          <w:sz w:val="24"/>
          <w:szCs w:val="24"/>
          <w:u w:val="single"/>
        </w:rPr>
        <w:t>Supervisionado (o</w:t>
      </w:r>
      <w:r w:rsidR="00023F9F">
        <w:rPr>
          <w:rFonts w:ascii="Times New Roman" w:hAnsi="Times New Roman" w:cs="Times New Roman"/>
          <w:b/>
          <w:sz w:val="24"/>
          <w:szCs w:val="24"/>
          <w:u w:val="single"/>
        </w:rPr>
        <w:t>brigatório</w:t>
      </w:r>
      <w:r w:rsidR="00EA765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FC1466D" w14:textId="77777777" w:rsidR="004A68D6" w:rsidRPr="002C7666" w:rsidRDefault="007A6845" w:rsidP="002917F0">
      <w:pPr>
        <w:spacing w:line="360" w:lineRule="auto"/>
        <w:jc w:val="both"/>
        <w:rPr>
          <w:color w:val="auto"/>
        </w:rPr>
      </w:pPr>
      <w:r w:rsidRPr="002C7666">
        <w:rPr>
          <w:b/>
          <w:color w:val="auto"/>
        </w:rPr>
        <w:t>Art. 8º -</w:t>
      </w:r>
      <w:r w:rsidRPr="002C7666">
        <w:rPr>
          <w:color w:val="auto"/>
        </w:rPr>
        <w:t xml:space="preserve"> São atribuições da Coordenação de Estágio em Serviço Social:</w:t>
      </w:r>
    </w:p>
    <w:p w14:paraId="64B7B111" w14:textId="77777777" w:rsidR="004A68D6" w:rsidRPr="002C7666" w:rsidRDefault="004A68D6" w:rsidP="002917F0">
      <w:pPr>
        <w:spacing w:line="360" w:lineRule="auto"/>
        <w:jc w:val="both"/>
        <w:rPr>
          <w:color w:val="auto"/>
        </w:rPr>
      </w:pPr>
    </w:p>
    <w:p w14:paraId="7610C18C" w14:textId="77777777" w:rsidR="004A68D6" w:rsidRPr="002C7666" w:rsidRDefault="004A68D6" w:rsidP="002917F0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O Coordenador de Estágio deverá ser, necessariamente, um docente do Curso de Serviço Social e Assistente Social. Com as seguintes atribuições </w:t>
      </w:r>
    </w:p>
    <w:p w14:paraId="7BDE1908" w14:textId="77777777" w:rsidR="004A68D6" w:rsidRPr="002C7666" w:rsidRDefault="004A68D6" w:rsidP="002917F0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Assegurar os campos de estágio e supervisão a todos os acadêmicos do curso;</w:t>
      </w:r>
    </w:p>
    <w:p w14:paraId="12734DCE" w14:textId="77777777" w:rsidR="004A68D6" w:rsidRPr="002C7666" w:rsidRDefault="004A68D6" w:rsidP="002917F0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lastRenderedPageBreak/>
        <w:t>Coordenar e acompanhar todas as atividades relacionadas ao estágio;</w:t>
      </w:r>
    </w:p>
    <w:p w14:paraId="6C7CA216" w14:textId="77777777" w:rsidR="004A68D6" w:rsidRPr="002C7666" w:rsidRDefault="004A68D6" w:rsidP="002917F0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Contatar e propor convênios com instituições públicas e privadas que oportunizem campo de estágio;</w:t>
      </w:r>
    </w:p>
    <w:p w14:paraId="0463266C" w14:textId="77777777" w:rsidR="004A68D6" w:rsidRPr="002C7666" w:rsidRDefault="004A68D6" w:rsidP="002917F0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Manter permanentemente atualizada a documentação referente ao estágio;</w:t>
      </w:r>
    </w:p>
    <w:p w14:paraId="6AC5BD98" w14:textId="77777777" w:rsidR="004A68D6" w:rsidRPr="002C7666" w:rsidRDefault="004A68D6" w:rsidP="002917F0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Receber, organizar, controlar e fornecer toda a documentação referente ao estágio;</w:t>
      </w:r>
    </w:p>
    <w:p w14:paraId="3F07718C" w14:textId="77777777" w:rsidR="004A68D6" w:rsidRPr="002C7666" w:rsidRDefault="004A68D6" w:rsidP="002917F0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Encaminhar os estagiários aos campos de estágio munidos de carta de apresentação;</w:t>
      </w:r>
    </w:p>
    <w:p w14:paraId="1B9BCF1E" w14:textId="77777777" w:rsidR="004A68D6" w:rsidRPr="002C7666" w:rsidRDefault="004A68D6" w:rsidP="002917F0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Manter contatos periódicos através de reuniões, com os supervisores de campo, supervisores acadêmicos e estagiários;</w:t>
      </w:r>
    </w:p>
    <w:p w14:paraId="436581C6" w14:textId="77777777" w:rsidR="004A68D6" w:rsidRPr="002C7666" w:rsidRDefault="004A68D6" w:rsidP="002917F0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Avaliar os campos de estágio e o processo de supervisão;</w:t>
      </w:r>
    </w:p>
    <w:p w14:paraId="28305489" w14:textId="77777777" w:rsidR="00EF0DF2" w:rsidRDefault="004A68D6" w:rsidP="002917F0">
      <w:pPr>
        <w:pStyle w:val="LO-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Analisar e </w:t>
      </w:r>
      <w:r w:rsidR="00023F9F">
        <w:rPr>
          <w:rFonts w:ascii="Times New Roman" w:hAnsi="Times New Roman" w:cs="Times New Roman"/>
          <w:color w:val="auto"/>
        </w:rPr>
        <w:t xml:space="preserve">em </w:t>
      </w:r>
      <w:r w:rsidRPr="002C7666">
        <w:rPr>
          <w:rFonts w:ascii="Times New Roman" w:hAnsi="Times New Roman" w:cs="Times New Roman"/>
          <w:color w:val="auto"/>
        </w:rPr>
        <w:t>caminhar casos omissos neste regulamento;</w:t>
      </w:r>
    </w:p>
    <w:p w14:paraId="6127C9CF" w14:textId="77777777" w:rsidR="0034537D" w:rsidRPr="002C7666" w:rsidRDefault="0034537D" w:rsidP="002917F0">
      <w:pPr>
        <w:pStyle w:val="LO-Normal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4E75F353" w14:textId="7066F7F9" w:rsidR="00EF0DF2" w:rsidRDefault="007A6845" w:rsidP="002917F0">
      <w:pPr>
        <w:pStyle w:val="Padro"/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666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2C7666">
        <w:rPr>
          <w:rFonts w:ascii="Times New Roman" w:hAnsi="Times New Roman" w:cs="Times New Roman"/>
          <w:sz w:val="24"/>
          <w:szCs w:val="24"/>
        </w:rPr>
        <w:t xml:space="preserve">: 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4537D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Coordenação 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de Estág</w:t>
      </w:r>
      <w:r w:rsidR="0034537D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 Curricular </w:t>
      </w:r>
      <w:r w:rsidR="00EA765E">
        <w:rPr>
          <w:rFonts w:ascii="Times New Roman" w:hAnsi="Times New Roman" w:cs="Times New Roman"/>
          <w:color w:val="000000" w:themeColor="text1"/>
          <w:sz w:val="24"/>
          <w:szCs w:val="24"/>
        </w:rPr>
        <w:t>Supervisionado</w:t>
      </w:r>
      <w:r w:rsidR="0034537D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A1B42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rocessar-se-á com o acompanhamento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constante d</w:t>
      </w:r>
      <w:r w:rsidR="00023F9F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e todo</w:t>
      </w:r>
      <w:r w:rsidR="00F15209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023F9F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os procedimentos necessários à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209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realização</w:t>
      </w:r>
      <w:r w:rsidR="00023F9F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validação 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do estágio, zelando sempre pelos padrões de qualidade propostos e reportando-se</w:t>
      </w:r>
      <w:r w:rsidR="00023F9F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sempre</w:t>
      </w:r>
      <w:r w:rsidR="00023F9F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necessário,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Coordenador do Curso ou, no impedi</w:t>
      </w:r>
      <w:r w:rsidR="00BA1B42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mento deste, </w:t>
      </w:r>
      <w:r w:rsidR="003F5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Pró-reitor </w:t>
      </w:r>
      <w:r w:rsidR="00F15209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Acadêmic</w:t>
      </w:r>
      <w:r w:rsidR="003F584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15209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B42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3F584E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048AED" w14:textId="6289EA57" w:rsidR="00023F9F" w:rsidRPr="00023F9F" w:rsidRDefault="00023F9F" w:rsidP="005E7085">
      <w:pPr>
        <w:pStyle w:val="Padro"/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 w:rsidRPr="002C766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Supe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rvisão de Estágio Curricular </w:t>
      </w:r>
      <w:r w:rsidR="00EA765E">
        <w:rPr>
          <w:rFonts w:ascii="Times New Roman" w:hAnsi="Times New Roman" w:cs="Times New Roman"/>
          <w:b/>
          <w:sz w:val="24"/>
          <w:szCs w:val="24"/>
          <w:u w:val="single"/>
        </w:rPr>
        <w:t>Supervisionado (o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brigatório</w:t>
      </w:r>
      <w:r w:rsidR="00EA765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F525C6C" w14:textId="77777777" w:rsidR="0034537D" w:rsidRDefault="0034537D" w:rsidP="002917F0">
      <w:pPr>
        <w:pStyle w:val="Padro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09 - </w:t>
      </w:r>
      <w:r w:rsidRPr="002C7666">
        <w:rPr>
          <w:rFonts w:ascii="Times New Roman" w:hAnsi="Times New Roman" w:cs="Times New Roman"/>
          <w:sz w:val="24"/>
          <w:szCs w:val="24"/>
        </w:rPr>
        <w:t>A supervisão de estágio deve ser entendida como orientação</w:t>
      </w:r>
      <w:r>
        <w:rPr>
          <w:rFonts w:ascii="Times New Roman" w:hAnsi="Times New Roman" w:cs="Times New Roman"/>
          <w:sz w:val="24"/>
          <w:szCs w:val="24"/>
        </w:rPr>
        <w:t xml:space="preserve"> sistemática</w:t>
      </w:r>
      <w:r w:rsidRPr="002C7666">
        <w:rPr>
          <w:rFonts w:ascii="Times New Roman" w:hAnsi="Times New Roman" w:cs="Times New Roman"/>
          <w:sz w:val="24"/>
          <w:szCs w:val="24"/>
        </w:rPr>
        <w:t xml:space="preserve"> fornecida ao acadêmico no dec</w:t>
      </w:r>
      <w:r>
        <w:rPr>
          <w:rFonts w:ascii="Times New Roman" w:hAnsi="Times New Roman" w:cs="Times New Roman"/>
          <w:sz w:val="24"/>
          <w:szCs w:val="24"/>
        </w:rPr>
        <w:t xml:space="preserve">orrer do estágio, pelo 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Supervisor de Estágio</w:t>
      </w:r>
      <w:r w:rsidRPr="002C7666">
        <w:rPr>
          <w:rFonts w:ascii="Times New Roman" w:hAnsi="Times New Roman" w:cs="Times New Roman"/>
          <w:sz w:val="24"/>
          <w:szCs w:val="24"/>
        </w:rPr>
        <w:t>. Enquanto processo político-pedagógico deverá proporcionar aos acadêmicos meios de desenvolver a sua criticidade, analisar os espaços da prática profissional do Serviço Social e criar estratégias de intervenção profissional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5B0692A" w14:textId="77777777" w:rsidR="00BA1B42" w:rsidRPr="00480B25" w:rsidRDefault="007A6845" w:rsidP="002917F0">
      <w:pPr>
        <w:pStyle w:val="Padro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66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480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- É com</w:t>
      </w:r>
      <w:r w:rsidR="00F15209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petência do Supervisor de estágio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BBF2023" w14:textId="77777777" w:rsidR="00BA1B42" w:rsidRPr="00480B25" w:rsidRDefault="00BA1B42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0B25">
        <w:rPr>
          <w:rFonts w:ascii="Times New Roman" w:hAnsi="Times New Roman" w:cs="Times New Roman"/>
          <w:color w:val="000000" w:themeColor="text1"/>
        </w:rPr>
        <w:t xml:space="preserve">É considerado supervisor </w:t>
      </w:r>
      <w:r w:rsidR="00B3630E" w:rsidRPr="00480B25">
        <w:rPr>
          <w:rFonts w:ascii="Times New Roman" w:hAnsi="Times New Roman" w:cs="Times New Roman"/>
          <w:color w:val="000000" w:themeColor="text1"/>
        </w:rPr>
        <w:t>de estágio</w:t>
      </w:r>
      <w:r w:rsidRPr="00480B25">
        <w:rPr>
          <w:rFonts w:ascii="Times New Roman" w:hAnsi="Times New Roman" w:cs="Times New Roman"/>
          <w:color w:val="000000" w:themeColor="text1"/>
        </w:rPr>
        <w:t>, assistentes sociais</w:t>
      </w:r>
      <w:r w:rsidR="00C62446" w:rsidRPr="00480B25">
        <w:rPr>
          <w:rFonts w:ascii="Times New Roman" w:hAnsi="Times New Roman" w:cs="Times New Roman"/>
          <w:color w:val="000000" w:themeColor="text1"/>
        </w:rPr>
        <w:t xml:space="preserve"> (Lei 8.662/93 que trata da regulamentação profissional)</w:t>
      </w:r>
      <w:r w:rsidRPr="00480B25">
        <w:rPr>
          <w:rFonts w:ascii="Times New Roman" w:hAnsi="Times New Roman" w:cs="Times New Roman"/>
          <w:color w:val="000000" w:themeColor="text1"/>
        </w:rPr>
        <w:t>, responsáveis pelo acompanhamento pedagógico</w:t>
      </w:r>
      <w:r w:rsidR="00B3630E" w:rsidRPr="00480B25">
        <w:rPr>
          <w:rFonts w:ascii="Times New Roman" w:hAnsi="Times New Roman" w:cs="Times New Roman"/>
          <w:color w:val="000000" w:themeColor="text1"/>
        </w:rPr>
        <w:t>, podendo ser realizado por docente do Curso de Serviço Social da IES</w:t>
      </w:r>
      <w:r w:rsidRPr="00480B25">
        <w:rPr>
          <w:rFonts w:ascii="Times New Roman" w:hAnsi="Times New Roman" w:cs="Times New Roman"/>
          <w:color w:val="000000" w:themeColor="text1"/>
        </w:rPr>
        <w:t>.</w:t>
      </w:r>
    </w:p>
    <w:p w14:paraId="4E40BB2D" w14:textId="77777777" w:rsidR="00C62446" w:rsidRPr="00480B25" w:rsidRDefault="00C62446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0B25">
        <w:rPr>
          <w:rFonts w:ascii="Times New Roman" w:hAnsi="Times New Roman" w:cs="Times New Roman"/>
          <w:color w:val="000000" w:themeColor="text1"/>
        </w:rPr>
        <w:t xml:space="preserve">A função de supervisor de estágio poderá ser acumulada pelo coordenador de estágio, quando o quantitativo de alunos em estágio curricular obrigatório, não ultrapassar o número de 30. </w:t>
      </w:r>
    </w:p>
    <w:p w14:paraId="24598CBC" w14:textId="77777777" w:rsidR="00BA1B42" w:rsidRPr="00480B25" w:rsidRDefault="00BA1B42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0B25">
        <w:rPr>
          <w:rFonts w:ascii="Times New Roman" w:hAnsi="Times New Roman" w:cs="Times New Roman"/>
          <w:color w:val="000000" w:themeColor="text1"/>
        </w:rPr>
        <w:t>Orientar, acompanhar e avaliar as atividades desenvolvidas pelo estagiário;</w:t>
      </w:r>
    </w:p>
    <w:p w14:paraId="1A78C48B" w14:textId="77777777" w:rsidR="00EE18FA" w:rsidRPr="00480B25" w:rsidRDefault="00EE18FA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0B25">
        <w:rPr>
          <w:rFonts w:ascii="Times New Roman" w:hAnsi="Times New Roman" w:cs="Times New Roman"/>
          <w:color w:val="000000" w:themeColor="text1"/>
        </w:rPr>
        <w:t xml:space="preserve">Realizar visita </w:t>
      </w:r>
      <w:r w:rsidRPr="00480B25">
        <w:rPr>
          <w:rFonts w:ascii="Times New Roman" w:hAnsi="Times New Roman" w:cs="Times New Roman"/>
          <w:i/>
          <w:color w:val="000000" w:themeColor="text1"/>
        </w:rPr>
        <w:t>in loco</w:t>
      </w:r>
      <w:r w:rsidRPr="00480B25">
        <w:rPr>
          <w:rFonts w:ascii="Times New Roman" w:hAnsi="Times New Roman" w:cs="Times New Roman"/>
          <w:color w:val="000000" w:themeColor="text1"/>
        </w:rPr>
        <w:t xml:space="preserve"> nos campos de estágio.</w:t>
      </w:r>
    </w:p>
    <w:p w14:paraId="2618BD79" w14:textId="77777777" w:rsidR="00BA1B42" w:rsidRPr="00480B25" w:rsidRDefault="00BA1B42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0B25">
        <w:rPr>
          <w:rFonts w:ascii="Times New Roman" w:hAnsi="Times New Roman" w:cs="Times New Roman"/>
          <w:color w:val="000000" w:themeColor="text1"/>
        </w:rPr>
        <w:lastRenderedPageBreak/>
        <w:t>Orientar o estagiário quanto às propostas pedagógicas da prática de estágio;</w:t>
      </w:r>
    </w:p>
    <w:p w14:paraId="1E298E8B" w14:textId="77777777" w:rsidR="00BA1B42" w:rsidRPr="00480B25" w:rsidRDefault="00BA1B42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0B25">
        <w:rPr>
          <w:rFonts w:ascii="Times New Roman" w:hAnsi="Times New Roman" w:cs="Times New Roman"/>
          <w:color w:val="000000" w:themeColor="text1"/>
        </w:rPr>
        <w:t>Indicar bibliografia articulando o conhecimento teórico-prático;</w:t>
      </w:r>
    </w:p>
    <w:p w14:paraId="3B4E3E31" w14:textId="77777777" w:rsidR="00BA1B42" w:rsidRPr="00480B25" w:rsidRDefault="00BA1B42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0B25">
        <w:rPr>
          <w:rFonts w:ascii="Times New Roman" w:hAnsi="Times New Roman" w:cs="Times New Roman"/>
          <w:color w:val="000000" w:themeColor="text1"/>
        </w:rPr>
        <w:t>Orientar a elaboração do relatório semestral ou projeto de intervenção de estágio segundo corresponda às disciplinas Estágio Supervisionado I ou II;</w:t>
      </w:r>
    </w:p>
    <w:p w14:paraId="43B4B385" w14:textId="77777777" w:rsidR="00BA1B42" w:rsidRPr="002C7666" w:rsidRDefault="00F15209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80B25">
        <w:rPr>
          <w:rFonts w:ascii="Times New Roman" w:hAnsi="Times New Roman" w:cs="Times New Roman"/>
          <w:color w:val="000000" w:themeColor="text1"/>
        </w:rPr>
        <w:t>Marcar encontros periódicos</w:t>
      </w:r>
      <w:r w:rsidR="00BA1B42" w:rsidRPr="00480B25">
        <w:rPr>
          <w:rFonts w:ascii="Times New Roman" w:hAnsi="Times New Roman" w:cs="Times New Roman"/>
          <w:color w:val="000000" w:themeColor="text1"/>
        </w:rPr>
        <w:t>, individuais e/ou</w:t>
      </w:r>
      <w:r w:rsidR="00BA1B42" w:rsidRPr="002C7666">
        <w:rPr>
          <w:rFonts w:ascii="Times New Roman" w:hAnsi="Times New Roman" w:cs="Times New Roman"/>
          <w:color w:val="auto"/>
        </w:rPr>
        <w:t xml:space="preserve"> coletivos com os estagiários;</w:t>
      </w:r>
    </w:p>
    <w:p w14:paraId="0657C75E" w14:textId="77777777" w:rsidR="00BA1B42" w:rsidRPr="002C7666" w:rsidRDefault="00BA1B42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Receber e analisar a frequência, relatórios e outros documentos dos estágios junto com o/a supervisor/a de campo;</w:t>
      </w:r>
    </w:p>
    <w:p w14:paraId="708810A6" w14:textId="77777777" w:rsidR="00BA1B42" w:rsidRPr="002C7666" w:rsidRDefault="00BA1B42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Proceder à avaliação do estagiário no campo de estágio;</w:t>
      </w:r>
    </w:p>
    <w:p w14:paraId="2EF3B6A7" w14:textId="77777777" w:rsidR="00BA1B42" w:rsidRPr="002C7666" w:rsidRDefault="00BA1B42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Prestar informações adicionais ao coordenador de estágio;</w:t>
      </w:r>
    </w:p>
    <w:p w14:paraId="56B2F25E" w14:textId="77777777" w:rsidR="00EF0DF2" w:rsidRDefault="00BA1B42" w:rsidP="002917F0">
      <w:pPr>
        <w:pStyle w:val="LO-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Garantir uma relação ética durante todo o processo entre o supervisor de campo, instituição conveniada, estagiário e coordenação geral do estágio;</w:t>
      </w:r>
    </w:p>
    <w:p w14:paraId="2A08E7DA" w14:textId="77777777" w:rsidR="00023F9F" w:rsidRDefault="00023F9F" w:rsidP="002917F0">
      <w:pPr>
        <w:pStyle w:val="LO-Normal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2B358A8" w14:textId="7BB14534" w:rsidR="00023F9F" w:rsidRPr="00023F9F" w:rsidRDefault="00023F9F" w:rsidP="005E7085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023F9F">
        <w:rPr>
          <w:rFonts w:ascii="Times New Roman" w:hAnsi="Times New Roman" w:cs="Times New Roman"/>
          <w:b/>
          <w:color w:val="auto"/>
          <w:u w:val="single"/>
        </w:rPr>
        <w:t>Do Supervisor de Campo</w:t>
      </w:r>
      <w:r w:rsidR="00B64B8F">
        <w:rPr>
          <w:rFonts w:ascii="Times New Roman" w:hAnsi="Times New Roman" w:cs="Times New Roman"/>
          <w:b/>
          <w:color w:val="auto"/>
          <w:u w:val="single"/>
        </w:rPr>
        <w:t xml:space="preserve"> de </w:t>
      </w:r>
      <w:r w:rsidR="00EA765E">
        <w:rPr>
          <w:rFonts w:ascii="Times New Roman" w:hAnsi="Times New Roman" w:cs="Times New Roman"/>
          <w:b/>
          <w:u w:val="single"/>
        </w:rPr>
        <w:t>Estágio Curricular Supervisionado (obrigatório)</w:t>
      </w:r>
    </w:p>
    <w:p w14:paraId="255D034B" w14:textId="77777777" w:rsidR="00EF0DF2" w:rsidRPr="002C7666" w:rsidRDefault="00EF0DF2" w:rsidP="002917F0">
      <w:pPr>
        <w:pStyle w:val="PargrafodaLista"/>
        <w:tabs>
          <w:tab w:val="left" w:pos="5671"/>
        </w:tabs>
        <w:spacing w:line="360" w:lineRule="auto"/>
        <w:ind w:left="709"/>
        <w:jc w:val="both"/>
      </w:pPr>
    </w:p>
    <w:p w14:paraId="7C541B0D" w14:textId="77777777" w:rsidR="00BA1B42" w:rsidRPr="0034537D" w:rsidRDefault="007A6845" w:rsidP="002917F0">
      <w:pPr>
        <w:pStyle w:val="Padro"/>
        <w:spacing w:line="360" w:lineRule="auto"/>
        <w:jc w:val="both"/>
      </w:pPr>
      <w:r w:rsidRPr="002C7666">
        <w:rPr>
          <w:rFonts w:ascii="Times New Roman" w:hAnsi="Times New Roman" w:cs="Times New Roman"/>
          <w:b/>
          <w:sz w:val="24"/>
          <w:szCs w:val="24"/>
        </w:rPr>
        <w:t>Art. 11 -</w:t>
      </w:r>
      <w:r w:rsidRPr="002C7666">
        <w:rPr>
          <w:rFonts w:ascii="Times New Roman" w:hAnsi="Times New Roman" w:cs="Times New Roman"/>
          <w:sz w:val="24"/>
          <w:szCs w:val="24"/>
        </w:rPr>
        <w:t xml:space="preserve"> É competência dos Supervisores de </w:t>
      </w:r>
      <w:r w:rsidRPr="00023F9F">
        <w:rPr>
          <w:rFonts w:ascii="Times New Roman" w:hAnsi="Times New Roman" w:cs="Times New Roman"/>
          <w:sz w:val="24"/>
          <w:szCs w:val="24"/>
        </w:rPr>
        <w:t>Campo</w:t>
      </w:r>
      <w:r w:rsidR="00023F9F" w:rsidRPr="00023F9F">
        <w:rPr>
          <w:rFonts w:ascii="Times New Roman" w:hAnsi="Times New Roman" w:cs="Times New Roman"/>
          <w:sz w:val="24"/>
          <w:szCs w:val="24"/>
        </w:rPr>
        <w:t xml:space="preserve"> / </w:t>
      </w:r>
      <w:r w:rsidR="0034537D" w:rsidRPr="00023F9F">
        <w:rPr>
          <w:rFonts w:ascii="Times New Roman" w:hAnsi="Times New Roman" w:cs="Times New Roman"/>
          <w:sz w:val="24"/>
          <w:szCs w:val="24"/>
        </w:rPr>
        <w:t>Preceptor</w:t>
      </w:r>
      <w:r w:rsidR="00023F9F" w:rsidRPr="00023F9F">
        <w:rPr>
          <w:rFonts w:ascii="Times New Roman" w:hAnsi="Times New Roman" w:cs="Times New Roman"/>
          <w:sz w:val="24"/>
          <w:szCs w:val="24"/>
        </w:rPr>
        <w:t>es</w:t>
      </w:r>
      <w:r w:rsidRPr="002C7666">
        <w:rPr>
          <w:rFonts w:ascii="Times New Roman" w:hAnsi="Times New Roman" w:cs="Times New Roman"/>
          <w:sz w:val="24"/>
          <w:szCs w:val="24"/>
        </w:rPr>
        <w:t>:</w:t>
      </w:r>
    </w:p>
    <w:p w14:paraId="419EB483" w14:textId="77777777" w:rsidR="00BA1B42" w:rsidRPr="002C7666" w:rsidRDefault="00BA1B42" w:rsidP="002917F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O Supervisor/a de Campo</w:t>
      </w:r>
      <w:r w:rsidR="00B3630E">
        <w:rPr>
          <w:rFonts w:ascii="Times New Roman" w:hAnsi="Times New Roman" w:cs="Times New Roman"/>
          <w:color w:val="auto"/>
        </w:rPr>
        <w:t xml:space="preserve">, </w:t>
      </w:r>
      <w:r w:rsidR="00B3630E" w:rsidRPr="00480B25">
        <w:rPr>
          <w:rFonts w:ascii="Times New Roman" w:hAnsi="Times New Roman" w:cs="Times New Roman"/>
          <w:color w:val="000000" w:themeColor="text1"/>
        </w:rPr>
        <w:t>também chamado Preceptor</w:t>
      </w:r>
      <w:r w:rsidR="00B3630E">
        <w:rPr>
          <w:rFonts w:ascii="Times New Roman" w:hAnsi="Times New Roman" w:cs="Times New Roman"/>
          <w:color w:val="auto"/>
        </w:rPr>
        <w:t>,</w:t>
      </w:r>
      <w:r w:rsidRPr="002C7666">
        <w:rPr>
          <w:rFonts w:ascii="Times New Roman" w:hAnsi="Times New Roman" w:cs="Times New Roman"/>
          <w:color w:val="auto"/>
        </w:rPr>
        <w:t xml:space="preserve"> deve ser Assistente Social com o devido registro na forma da Lei 8.662/93 que trata da regulamentação profissional.</w:t>
      </w:r>
    </w:p>
    <w:p w14:paraId="007FE9EC" w14:textId="77777777" w:rsidR="00BA1B42" w:rsidRPr="002C7666" w:rsidRDefault="00BA1B42" w:rsidP="002917F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É função essencial do supervisor de campo proporcionar ao aluno a correlação teoria e prática nas atividades de estágio.</w:t>
      </w:r>
    </w:p>
    <w:p w14:paraId="463DBE87" w14:textId="77777777" w:rsidR="00BA1B42" w:rsidRPr="002C7666" w:rsidRDefault="00BA1B42" w:rsidP="002917F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A supervisão não cria vínculo empregatício com a </w:t>
      </w:r>
      <w:r w:rsidR="002917F0">
        <w:rPr>
          <w:rFonts w:ascii="Times New Roman" w:hAnsi="Times New Roman" w:cs="Times New Roman"/>
          <w:color w:val="auto"/>
        </w:rPr>
        <w:t>UNISÃOMIGUEL</w:t>
      </w:r>
      <w:r w:rsidRPr="002C7666">
        <w:rPr>
          <w:rFonts w:ascii="Times New Roman" w:hAnsi="Times New Roman" w:cs="Times New Roman"/>
          <w:color w:val="auto"/>
        </w:rPr>
        <w:t>.</w:t>
      </w:r>
    </w:p>
    <w:p w14:paraId="49C318EF" w14:textId="77777777" w:rsidR="00BA1B42" w:rsidRPr="002C7666" w:rsidRDefault="00BA1B42" w:rsidP="002917F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Assumir a responsabilidade de orientar o trabalho prático do aluno;</w:t>
      </w:r>
    </w:p>
    <w:p w14:paraId="5CA07099" w14:textId="77777777" w:rsidR="00BA1B42" w:rsidRPr="002C7666" w:rsidRDefault="00BA1B42" w:rsidP="002917F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Orientar a elaboração do plano de estágio em conjunto com o supervisor </w:t>
      </w:r>
      <w:r w:rsidR="00B3630E">
        <w:rPr>
          <w:rFonts w:ascii="Times New Roman" w:hAnsi="Times New Roman" w:cs="Times New Roman"/>
          <w:color w:val="auto"/>
        </w:rPr>
        <w:t>de estágio</w:t>
      </w:r>
      <w:r w:rsidRPr="002C7666">
        <w:rPr>
          <w:rFonts w:ascii="Times New Roman" w:hAnsi="Times New Roman" w:cs="Times New Roman"/>
          <w:color w:val="auto"/>
        </w:rPr>
        <w:t>;</w:t>
      </w:r>
    </w:p>
    <w:p w14:paraId="120C8D61" w14:textId="77777777" w:rsidR="00BA1B42" w:rsidRPr="002C7666" w:rsidRDefault="00BA1B42" w:rsidP="002917F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Atender as exigências de documentação, avaliação e reuniões realizadas pela coordenação do estágio;</w:t>
      </w:r>
    </w:p>
    <w:p w14:paraId="06987604" w14:textId="77777777" w:rsidR="00BA1B42" w:rsidRPr="002C7666" w:rsidRDefault="00BA1B42" w:rsidP="002917F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Atribuir ao estagiário um conceito referente a seu desempenho conforme formulário da </w:t>
      </w:r>
      <w:r w:rsidR="002917F0">
        <w:rPr>
          <w:rFonts w:ascii="Times New Roman" w:hAnsi="Times New Roman" w:cs="Times New Roman"/>
          <w:color w:val="auto"/>
        </w:rPr>
        <w:t>UNISÃOMIGUEL</w:t>
      </w:r>
      <w:r w:rsidRPr="002C7666">
        <w:rPr>
          <w:rFonts w:ascii="Times New Roman" w:hAnsi="Times New Roman" w:cs="Times New Roman"/>
          <w:color w:val="auto"/>
        </w:rPr>
        <w:t>;</w:t>
      </w:r>
    </w:p>
    <w:p w14:paraId="21F43EA3" w14:textId="77777777" w:rsidR="00EF0DF2" w:rsidRDefault="00BA1B42" w:rsidP="002917F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Comprometer-se a participar das atividades programadas pelo curso no que diz respeito à supervisão a fim de manter a unidade pedagógica;</w:t>
      </w:r>
    </w:p>
    <w:p w14:paraId="3213BC1F" w14:textId="77777777" w:rsidR="00023F9F" w:rsidRPr="001A744A" w:rsidRDefault="00023F9F" w:rsidP="002917F0">
      <w:pPr>
        <w:pStyle w:val="LO-Normal"/>
        <w:spacing w:line="360" w:lineRule="auto"/>
        <w:jc w:val="both"/>
        <w:rPr>
          <w:rFonts w:ascii="Times New Roman" w:hAnsi="Times New Roman" w:cs="Times New Roman"/>
          <w:color w:val="auto"/>
          <w:sz w:val="14"/>
        </w:rPr>
      </w:pPr>
    </w:p>
    <w:p w14:paraId="3A24C0FC" w14:textId="77777777" w:rsidR="00023F9F" w:rsidRPr="00023F9F" w:rsidRDefault="00B64B8F" w:rsidP="005E7085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Do E</w:t>
      </w:r>
      <w:r w:rsidR="00023F9F" w:rsidRPr="00023F9F">
        <w:rPr>
          <w:rFonts w:ascii="Times New Roman" w:hAnsi="Times New Roman" w:cs="Times New Roman"/>
          <w:b/>
          <w:color w:val="auto"/>
          <w:u w:val="single"/>
        </w:rPr>
        <w:t>stagiário</w:t>
      </w:r>
    </w:p>
    <w:p w14:paraId="2F0C6794" w14:textId="77777777" w:rsidR="00EF0DF2" w:rsidRPr="002C7666" w:rsidRDefault="00EF0DF2" w:rsidP="002917F0">
      <w:pPr>
        <w:pStyle w:val="PargrafodaLista"/>
        <w:spacing w:line="360" w:lineRule="auto"/>
        <w:jc w:val="both"/>
      </w:pPr>
    </w:p>
    <w:p w14:paraId="09EE5F0D" w14:textId="77777777" w:rsidR="00EF0DF2" w:rsidRPr="002C7666" w:rsidRDefault="007A6845" w:rsidP="001A744A">
      <w:pPr>
        <w:pStyle w:val="Padro"/>
        <w:spacing w:after="0" w:line="360" w:lineRule="auto"/>
        <w:jc w:val="both"/>
      </w:pPr>
      <w:r w:rsidRPr="002C7666">
        <w:rPr>
          <w:rFonts w:ascii="Times New Roman" w:hAnsi="Times New Roman" w:cs="Times New Roman"/>
          <w:b/>
          <w:sz w:val="24"/>
          <w:szCs w:val="24"/>
        </w:rPr>
        <w:lastRenderedPageBreak/>
        <w:t>Art. 12</w:t>
      </w:r>
      <w:r w:rsidRPr="002C7666">
        <w:rPr>
          <w:rFonts w:ascii="Times New Roman" w:hAnsi="Times New Roman" w:cs="Times New Roman"/>
          <w:sz w:val="24"/>
          <w:szCs w:val="24"/>
        </w:rPr>
        <w:t xml:space="preserve"> - São Atribuições do Estagiário:</w:t>
      </w:r>
    </w:p>
    <w:p w14:paraId="18C137BD" w14:textId="77777777" w:rsidR="006D23C4" w:rsidRPr="00480B25" w:rsidRDefault="007A6845" w:rsidP="002917F0">
      <w:pPr>
        <w:pStyle w:val="PargrafodaLista"/>
        <w:numPr>
          <w:ilvl w:val="0"/>
          <w:numId w:val="18"/>
        </w:numPr>
        <w:tabs>
          <w:tab w:val="left" w:pos="1418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80B25">
        <w:rPr>
          <w:color w:val="000000" w:themeColor="text1"/>
          <w:sz w:val="24"/>
          <w:szCs w:val="24"/>
        </w:rPr>
        <w:t xml:space="preserve"> </w:t>
      </w:r>
      <w:r w:rsidR="000547D3" w:rsidRPr="00480B25">
        <w:rPr>
          <w:color w:val="000000" w:themeColor="text1"/>
          <w:sz w:val="24"/>
          <w:szCs w:val="24"/>
        </w:rPr>
        <w:t>Assinar termo de compromisso de estágio;</w:t>
      </w:r>
    </w:p>
    <w:p w14:paraId="4784021C" w14:textId="77777777" w:rsidR="000547D3" w:rsidRPr="00480B25" w:rsidRDefault="000547D3" w:rsidP="002917F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7666">
        <w:rPr>
          <w:rFonts w:ascii="Times New Roman" w:hAnsi="Times New Roman" w:cs="Times New Roman"/>
          <w:color w:val="auto"/>
        </w:rPr>
        <w:t>Respeitar os compromissos</w:t>
      </w:r>
      <w:r w:rsidR="00CB4719">
        <w:rPr>
          <w:rFonts w:ascii="Times New Roman" w:hAnsi="Times New Roman" w:cs="Times New Roman"/>
          <w:color w:val="auto"/>
        </w:rPr>
        <w:t xml:space="preserve"> firmados nos convênios</w:t>
      </w:r>
      <w:r w:rsidRPr="002C7666">
        <w:rPr>
          <w:rFonts w:ascii="Times New Roman" w:hAnsi="Times New Roman" w:cs="Times New Roman"/>
          <w:color w:val="auto"/>
        </w:rPr>
        <w:t xml:space="preserve"> </w:t>
      </w:r>
      <w:r w:rsidRPr="00480B25">
        <w:rPr>
          <w:rFonts w:ascii="Times New Roman" w:hAnsi="Times New Roman" w:cs="Times New Roman"/>
          <w:color w:val="000000" w:themeColor="text1"/>
        </w:rPr>
        <w:t>com</w:t>
      </w:r>
      <w:r w:rsidR="00CB4719" w:rsidRPr="00480B25">
        <w:rPr>
          <w:rFonts w:ascii="Times New Roman" w:hAnsi="Times New Roman" w:cs="Times New Roman"/>
          <w:color w:val="000000" w:themeColor="text1"/>
        </w:rPr>
        <w:t xml:space="preserve"> os Campos de Estágio</w:t>
      </w:r>
      <w:r w:rsidRPr="00480B25">
        <w:rPr>
          <w:rFonts w:ascii="Times New Roman" w:hAnsi="Times New Roman" w:cs="Times New Roman"/>
          <w:color w:val="000000" w:themeColor="text1"/>
        </w:rPr>
        <w:t>;</w:t>
      </w:r>
    </w:p>
    <w:p w14:paraId="2E51CBB5" w14:textId="77777777" w:rsidR="000547D3" w:rsidRPr="002C7666" w:rsidRDefault="000547D3" w:rsidP="002917F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80B25">
        <w:rPr>
          <w:rFonts w:ascii="Times New Roman" w:hAnsi="Times New Roman" w:cs="Times New Roman"/>
          <w:color w:val="000000" w:themeColor="text1"/>
        </w:rPr>
        <w:t>Observar e respeitar as normas e/ou regulamento</w:t>
      </w:r>
      <w:r w:rsidR="006D23C4" w:rsidRPr="00480B25">
        <w:rPr>
          <w:rFonts w:ascii="Times New Roman" w:hAnsi="Times New Roman" w:cs="Times New Roman"/>
          <w:color w:val="000000" w:themeColor="text1"/>
        </w:rPr>
        <w:t>s</w:t>
      </w:r>
      <w:r w:rsidRPr="00480B25">
        <w:rPr>
          <w:rFonts w:ascii="Times New Roman" w:hAnsi="Times New Roman" w:cs="Times New Roman"/>
          <w:color w:val="000000" w:themeColor="text1"/>
        </w:rPr>
        <w:t xml:space="preserve"> do</w:t>
      </w:r>
      <w:r w:rsidR="006D23C4" w:rsidRPr="00480B25">
        <w:rPr>
          <w:rFonts w:ascii="Times New Roman" w:hAnsi="Times New Roman" w:cs="Times New Roman"/>
          <w:color w:val="000000" w:themeColor="text1"/>
        </w:rPr>
        <w:t>s</w:t>
      </w:r>
      <w:r w:rsidRPr="00480B25">
        <w:rPr>
          <w:rFonts w:ascii="Times New Roman" w:hAnsi="Times New Roman" w:cs="Times New Roman"/>
          <w:color w:val="000000" w:themeColor="text1"/>
        </w:rPr>
        <w:t xml:space="preserve"> estabelecimento</w:t>
      </w:r>
      <w:r w:rsidR="006D23C4" w:rsidRPr="00480B25">
        <w:rPr>
          <w:rFonts w:ascii="Times New Roman" w:hAnsi="Times New Roman" w:cs="Times New Roman"/>
          <w:color w:val="000000" w:themeColor="text1"/>
        </w:rPr>
        <w:t>s</w:t>
      </w:r>
      <w:r w:rsidRPr="002C7666">
        <w:rPr>
          <w:rFonts w:ascii="Times New Roman" w:hAnsi="Times New Roman" w:cs="Times New Roman"/>
          <w:color w:val="auto"/>
        </w:rPr>
        <w:t xml:space="preserve"> conveniado</w:t>
      </w:r>
      <w:r w:rsidR="006D23C4">
        <w:rPr>
          <w:rFonts w:ascii="Times New Roman" w:hAnsi="Times New Roman" w:cs="Times New Roman"/>
          <w:color w:val="auto"/>
        </w:rPr>
        <w:t>s</w:t>
      </w:r>
      <w:r w:rsidRPr="002C7666">
        <w:rPr>
          <w:rFonts w:ascii="Times New Roman" w:hAnsi="Times New Roman" w:cs="Times New Roman"/>
          <w:color w:val="auto"/>
        </w:rPr>
        <w:t xml:space="preserve"> e do</w:t>
      </w:r>
      <w:r w:rsidR="006D23C4">
        <w:rPr>
          <w:rFonts w:ascii="Times New Roman" w:hAnsi="Times New Roman" w:cs="Times New Roman"/>
          <w:color w:val="auto"/>
        </w:rPr>
        <w:t>s</w:t>
      </w:r>
      <w:r w:rsidRPr="002C7666">
        <w:rPr>
          <w:rFonts w:ascii="Times New Roman" w:hAnsi="Times New Roman" w:cs="Times New Roman"/>
          <w:color w:val="auto"/>
        </w:rPr>
        <w:t xml:space="preserve"> estágio</w:t>
      </w:r>
      <w:r w:rsidR="006D23C4">
        <w:rPr>
          <w:rFonts w:ascii="Times New Roman" w:hAnsi="Times New Roman" w:cs="Times New Roman"/>
          <w:color w:val="auto"/>
        </w:rPr>
        <w:t>s</w:t>
      </w:r>
      <w:r w:rsidRPr="002C7666">
        <w:rPr>
          <w:rFonts w:ascii="Times New Roman" w:hAnsi="Times New Roman" w:cs="Times New Roman"/>
          <w:color w:val="auto"/>
        </w:rPr>
        <w:t xml:space="preserve"> do Curso de Serviço Social;</w:t>
      </w:r>
    </w:p>
    <w:p w14:paraId="1300A8F0" w14:textId="77777777" w:rsidR="000547D3" w:rsidRPr="00480B25" w:rsidRDefault="000547D3" w:rsidP="002917F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7666">
        <w:rPr>
          <w:rFonts w:ascii="Times New Roman" w:hAnsi="Times New Roman" w:cs="Times New Roman"/>
          <w:color w:val="auto"/>
        </w:rPr>
        <w:t>Comparecer às reuniões e</w:t>
      </w:r>
      <w:r w:rsidR="006D23C4">
        <w:rPr>
          <w:rFonts w:ascii="Times New Roman" w:hAnsi="Times New Roman" w:cs="Times New Roman"/>
          <w:color w:val="auto"/>
        </w:rPr>
        <w:t>/ou</w:t>
      </w:r>
      <w:r w:rsidRPr="002C7666">
        <w:rPr>
          <w:rFonts w:ascii="Times New Roman" w:hAnsi="Times New Roman" w:cs="Times New Roman"/>
          <w:color w:val="auto"/>
        </w:rPr>
        <w:t xml:space="preserve"> encontros </w:t>
      </w:r>
      <w:r w:rsidRPr="00480B25">
        <w:rPr>
          <w:rFonts w:ascii="Times New Roman" w:hAnsi="Times New Roman" w:cs="Times New Roman"/>
          <w:color w:val="000000" w:themeColor="text1"/>
        </w:rPr>
        <w:t>p</w:t>
      </w:r>
      <w:r w:rsidR="006D23C4" w:rsidRPr="00480B25">
        <w:rPr>
          <w:rFonts w:ascii="Times New Roman" w:hAnsi="Times New Roman" w:cs="Times New Roman"/>
          <w:color w:val="000000" w:themeColor="text1"/>
        </w:rPr>
        <w:t>rogramados pelo supervisor de estágio, supervisor</w:t>
      </w:r>
      <w:r w:rsidRPr="00480B25">
        <w:rPr>
          <w:rFonts w:ascii="Times New Roman" w:hAnsi="Times New Roman" w:cs="Times New Roman"/>
          <w:color w:val="000000" w:themeColor="text1"/>
        </w:rPr>
        <w:t xml:space="preserve"> de campo e</w:t>
      </w:r>
      <w:r w:rsidR="006D23C4" w:rsidRPr="00480B25">
        <w:rPr>
          <w:rFonts w:ascii="Times New Roman" w:hAnsi="Times New Roman" w:cs="Times New Roman"/>
          <w:color w:val="000000" w:themeColor="text1"/>
        </w:rPr>
        <w:t>/ou</w:t>
      </w:r>
      <w:r w:rsidRPr="00480B25">
        <w:rPr>
          <w:rFonts w:ascii="Times New Roman" w:hAnsi="Times New Roman" w:cs="Times New Roman"/>
          <w:color w:val="000000" w:themeColor="text1"/>
        </w:rPr>
        <w:t xml:space="preserve"> coordenação de </w:t>
      </w:r>
      <w:r w:rsidR="006D23C4" w:rsidRPr="00480B25">
        <w:rPr>
          <w:rFonts w:ascii="Times New Roman" w:hAnsi="Times New Roman" w:cs="Times New Roman"/>
          <w:color w:val="000000" w:themeColor="text1"/>
        </w:rPr>
        <w:t>estágio</w:t>
      </w:r>
      <w:r w:rsidRPr="00480B25">
        <w:rPr>
          <w:rFonts w:ascii="Times New Roman" w:hAnsi="Times New Roman" w:cs="Times New Roman"/>
          <w:color w:val="000000" w:themeColor="text1"/>
        </w:rPr>
        <w:t>;</w:t>
      </w:r>
    </w:p>
    <w:p w14:paraId="1B5DABEC" w14:textId="77777777" w:rsidR="000547D3" w:rsidRPr="002C7666" w:rsidRDefault="000547D3" w:rsidP="002917F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Cumprir prazos determinados quanto à entrega de documentação, relatórios e demais tarefas exigidas;</w:t>
      </w:r>
    </w:p>
    <w:p w14:paraId="73994111" w14:textId="77777777" w:rsidR="000547D3" w:rsidRPr="002C7666" w:rsidRDefault="000547D3" w:rsidP="002917F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Cumprir a carga horária mínima estabelecida com o estabelecimento, com a supervisão de campo e com a disciplina de Estágio Supervisionado;</w:t>
      </w:r>
    </w:p>
    <w:p w14:paraId="59621C31" w14:textId="77777777" w:rsidR="000547D3" w:rsidRPr="002C7666" w:rsidRDefault="000547D3" w:rsidP="002917F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Comunicar previamente as possíveis faltas ao local de estágio à coordenação do estágio;</w:t>
      </w:r>
    </w:p>
    <w:p w14:paraId="23E056C0" w14:textId="77777777" w:rsidR="000547D3" w:rsidRPr="002C7666" w:rsidRDefault="000547D3" w:rsidP="002917F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Cumprir os objetivos do estágio conforme consta neste regulamento;</w:t>
      </w:r>
    </w:p>
    <w:p w14:paraId="706CBA25" w14:textId="77777777" w:rsidR="000547D3" w:rsidRPr="002C7666" w:rsidRDefault="000547D3" w:rsidP="002917F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Comunicar à coordenação de estágio quaisquer irregularidades;</w:t>
      </w:r>
    </w:p>
    <w:p w14:paraId="162E18B4" w14:textId="77777777" w:rsidR="00EF0DF2" w:rsidRPr="00EE18FA" w:rsidRDefault="000547D3" w:rsidP="002917F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>Observar e seguir o Código de Ética Profissional.</w:t>
      </w:r>
    </w:p>
    <w:p w14:paraId="01765D3A" w14:textId="77777777" w:rsidR="000547D3" w:rsidRPr="002C7666" w:rsidRDefault="000547D3" w:rsidP="001A744A">
      <w:pPr>
        <w:pStyle w:val="Padro"/>
        <w:tabs>
          <w:tab w:val="left" w:pos="709"/>
        </w:tabs>
        <w:spacing w:after="0" w:line="360" w:lineRule="auto"/>
        <w:jc w:val="both"/>
      </w:pPr>
    </w:p>
    <w:p w14:paraId="34E33783" w14:textId="7D3D005D" w:rsidR="00EF0DF2" w:rsidRDefault="007A6845" w:rsidP="005E7085">
      <w:pPr>
        <w:pStyle w:val="Padro"/>
        <w:spacing w:after="120" w:line="360" w:lineRule="auto"/>
        <w:jc w:val="center"/>
      </w:pPr>
      <w:r w:rsidRPr="002C7666">
        <w:rPr>
          <w:rFonts w:ascii="Times New Roman" w:hAnsi="Times New Roman" w:cs="Times New Roman"/>
          <w:b/>
          <w:sz w:val="24"/>
          <w:szCs w:val="24"/>
        </w:rPr>
        <w:t xml:space="preserve">Da Realização do </w:t>
      </w:r>
      <w:r w:rsidR="00EA765E">
        <w:rPr>
          <w:rFonts w:ascii="Times New Roman" w:hAnsi="Times New Roman" w:cs="Times New Roman"/>
          <w:b/>
          <w:sz w:val="24"/>
          <w:szCs w:val="24"/>
          <w:u w:val="single"/>
        </w:rPr>
        <w:t>Estágio Curricular Supervisionado (obrigatório)</w:t>
      </w:r>
    </w:p>
    <w:p w14:paraId="0BD57456" w14:textId="77777777" w:rsidR="00EF0DF2" w:rsidRPr="002C7666" w:rsidRDefault="007A6845" w:rsidP="002917F0">
      <w:pPr>
        <w:pStyle w:val="Padro"/>
        <w:tabs>
          <w:tab w:val="left" w:pos="4962"/>
        </w:tabs>
        <w:spacing w:line="360" w:lineRule="auto"/>
        <w:jc w:val="both"/>
      </w:pPr>
      <w:r w:rsidRPr="002C7666">
        <w:rPr>
          <w:rFonts w:ascii="Times New Roman" w:hAnsi="Times New Roman" w:cs="Times New Roman"/>
          <w:b/>
          <w:sz w:val="24"/>
          <w:szCs w:val="24"/>
        </w:rPr>
        <w:t>Art. 13 -</w:t>
      </w:r>
      <w:r w:rsidR="000547D3" w:rsidRPr="002C7666">
        <w:rPr>
          <w:rFonts w:ascii="Times New Roman" w:hAnsi="Times New Roman" w:cs="Times New Roman"/>
          <w:sz w:val="24"/>
          <w:szCs w:val="24"/>
        </w:rPr>
        <w:t xml:space="preserve"> A qualquer tempo, o </w:t>
      </w:r>
      <w:r w:rsidR="000547D3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Supervisor de Estágio</w:t>
      </w:r>
      <w:r w:rsidR="000547D3" w:rsidRPr="002C7666">
        <w:rPr>
          <w:rFonts w:ascii="Times New Roman" w:hAnsi="Times New Roman" w:cs="Times New Roman"/>
          <w:sz w:val="24"/>
          <w:szCs w:val="24"/>
        </w:rPr>
        <w:t xml:space="preserve"> poderá solicitar</w:t>
      </w:r>
      <w:r w:rsidRPr="002C7666">
        <w:rPr>
          <w:rFonts w:ascii="Times New Roman" w:hAnsi="Times New Roman" w:cs="Times New Roman"/>
          <w:sz w:val="24"/>
          <w:szCs w:val="24"/>
        </w:rPr>
        <w:t xml:space="preserve"> </w:t>
      </w:r>
      <w:r w:rsidR="000547D3" w:rsidRPr="002C7666">
        <w:rPr>
          <w:rFonts w:ascii="Times New Roman" w:hAnsi="Times New Roman" w:cs="Times New Roman"/>
          <w:sz w:val="24"/>
          <w:szCs w:val="24"/>
        </w:rPr>
        <w:t>a</w:t>
      </w:r>
      <w:r w:rsidRPr="002C7666">
        <w:rPr>
          <w:rFonts w:ascii="Times New Roman" w:hAnsi="Times New Roman" w:cs="Times New Roman"/>
          <w:sz w:val="24"/>
          <w:szCs w:val="24"/>
        </w:rPr>
        <w:t>o estagiário para apresentar, em sala de aula, um relato das atividades desenvolvidas e das ações realizadas.</w:t>
      </w:r>
    </w:p>
    <w:p w14:paraId="16DCBAC2" w14:textId="77777777" w:rsidR="00EF0DF2" w:rsidRPr="002C7666" w:rsidRDefault="007A6845" w:rsidP="002917F0">
      <w:pPr>
        <w:pStyle w:val="Padro"/>
        <w:tabs>
          <w:tab w:val="left" w:pos="4962"/>
        </w:tabs>
        <w:spacing w:line="360" w:lineRule="auto"/>
        <w:jc w:val="both"/>
      </w:pPr>
      <w:r w:rsidRPr="002C7666">
        <w:rPr>
          <w:rFonts w:ascii="Times New Roman" w:hAnsi="Times New Roman" w:cs="Times New Roman"/>
          <w:b/>
          <w:sz w:val="24"/>
          <w:szCs w:val="24"/>
        </w:rPr>
        <w:t>Art. 14</w:t>
      </w:r>
      <w:r w:rsidRPr="002C7666">
        <w:rPr>
          <w:rFonts w:ascii="Times New Roman" w:hAnsi="Times New Roman" w:cs="Times New Roman"/>
          <w:sz w:val="24"/>
          <w:szCs w:val="24"/>
        </w:rPr>
        <w:t xml:space="preserve"> - Ao final do Estágio Supervisionado, o estagiário deverá apresentar o Relatório das atividades desenvolvidas, que será apreciado pelo </w:t>
      </w:r>
      <w:r w:rsidR="000547D3" w:rsidRPr="002C7666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EE18FA">
        <w:rPr>
          <w:rFonts w:ascii="Times New Roman" w:hAnsi="Times New Roman" w:cs="Times New Roman"/>
          <w:sz w:val="24"/>
          <w:szCs w:val="24"/>
        </w:rPr>
        <w:t>de Estágio</w:t>
      </w:r>
      <w:r w:rsidRPr="002C7666">
        <w:rPr>
          <w:rFonts w:ascii="Times New Roman" w:hAnsi="Times New Roman" w:cs="Times New Roman"/>
          <w:sz w:val="24"/>
          <w:szCs w:val="24"/>
        </w:rPr>
        <w:t>, para fins de avaliação do desempenho e da obtenção ou não da aprovação.</w:t>
      </w:r>
    </w:p>
    <w:p w14:paraId="2CF56674" w14:textId="77777777" w:rsidR="00EF0DF2" w:rsidRPr="002C7666" w:rsidRDefault="007A6845" w:rsidP="002917F0">
      <w:pPr>
        <w:pStyle w:val="Padro"/>
        <w:tabs>
          <w:tab w:val="left" w:pos="4962"/>
        </w:tabs>
        <w:spacing w:line="360" w:lineRule="auto"/>
        <w:jc w:val="both"/>
      </w:pPr>
      <w:r w:rsidRPr="002C7666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2C7666">
        <w:rPr>
          <w:rFonts w:ascii="Times New Roman" w:hAnsi="Times New Roman" w:cs="Times New Roman"/>
          <w:sz w:val="24"/>
          <w:szCs w:val="24"/>
        </w:rPr>
        <w:t xml:space="preserve"> O Relatório deve ser elaborado em consonância com as normas da ABNT.</w:t>
      </w:r>
    </w:p>
    <w:p w14:paraId="5D683449" w14:textId="77777777" w:rsidR="00EF0DF2" w:rsidRPr="002C7666" w:rsidRDefault="007A6845" w:rsidP="005E7085">
      <w:pPr>
        <w:pStyle w:val="Padro"/>
        <w:tabs>
          <w:tab w:val="left" w:pos="4962"/>
        </w:tabs>
        <w:spacing w:after="120" w:line="360" w:lineRule="auto"/>
        <w:ind w:right="-1"/>
        <w:jc w:val="center"/>
      </w:pPr>
      <w:r w:rsidRPr="002C7666">
        <w:rPr>
          <w:rFonts w:ascii="Times New Roman" w:hAnsi="Times New Roman" w:cs="Times New Roman"/>
          <w:b/>
          <w:sz w:val="24"/>
          <w:szCs w:val="24"/>
          <w:u w:val="single"/>
        </w:rPr>
        <w:t>Da Avaliação</w:t>
      </w:r>
    </w:p>
    <w:p w14:paraId="01AAC94D" w14:textId="77777777" w:rsidR="00EF0DF2" w:rsidRPr="002C7666" w:rsidRDefault="007A6845" w:rsidP="002917F0">
      <w:pPr>
        <w:pStyle w:val="Padro"/>
        <w:tabs>
          <w:tab w:val="left" w:pos="4962"/>
        </w:tabs>
        <w:spacing w:after="120" w:line="360" w:lineRule="auto"/>
        <w:jc w:val="both"/>
      </w:pPr>
      <w:r w:rsidRPr="002C7666">
        <w:rPr>
          <w:rFonts w:ascii="Times New Roman" w:hAnsi="Times New Roman" w:cs="Times New Roman"/>
          <w:b/>
          <w:sz w:val="24"/>
          <w:szCs w:val="24"/>
        </w:rPr>
        <w:t>Art. 15 -</w:t>
      </w:r>
      <w:r w:rsidRPr="002C7666">
        <w:rPr>
          <w:rFonts w:ascii="Times New Roman" w:hAnsi="Times New Roman" w:cs="Times New Roman"/>
          <w:sz w:val="24"/>
          <w:szCs w:val="24"/>
        </w:rPr>
        <w:t xml:space="preserve"> O processo de avaliação deverá observar as instâncias abaixo:</w:t>
      </w:r>
    </w:p>
    <w:p w14:paraId="0FF932A4" w14:textId="77777777" w:rsidR="00EF0DF2" w:rsidRPr="002C7666" w:rsidRDefault="007A6845" w:rsidP="002917F0">
      <w:pPr>
        <w:pStyle w:val="PargrafodaLista"/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 w:rsidRPr="002C7666">
        <w:rPr>
          <w:sz w:val="24"/>
          <w:szCs w:val="24"/>
        </w:rPr>
        <w:t>Análise de desempenho com bas</w:t>
      </w:r>
      <w:r w:rsidR="000547D3" w:rsidRPr="002C7666">
        <w:rPr>
          <w:sz w:val="24"/>
          <w:szCs w:val="24"/>
        </w:rPr>
        <w:t>e no acompanhamento do Supervisor</w:t>
      </w:r>
      <w:r w:rsidRPr="002C7666">
        <w:rPr>
          <w:sz w:val="24"/>
          <w:szCs w:val="24"/>
        </w:rPr>
        <w:t xml:space="preserve"> de Estágio;</w:t>
      </w:r>
    </w:p>
    <w:p w14:paraId="661882BD" w14:textId="63130438" w:rsidR="000547D3" w:rsidRPr="002C7666" w:rsidRDefault="007A6845" w:rsidP="002917F0">
      <w:pPr>
        <w:pStyle w:val="PargrafodaLista"/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 w:rsidRPr="002C7666">
        <w:rPr>
          <w:sz w:val="24"/>
          <w:szCs w:val="24"/>
        </w:rPr>
        <w:t xml:space="preserve">Análise do Formulário de Avaliação emitido pela </w:t>
      </w:r>
      <w:r w:rsidR="001A744A">
        <w:rPr>
          <w:sz w:val="24"/>
          <w:szCs w:val="24"/>
        </w:rPr>
        <w:t>IES</w:t>
      </w:r>
      <w:r w:rsidRPr="002C7666">
        <w:rPr>
          <w:sz w:val="24"/>
          <w:szCs w:val="24"/>
        </w:rPr>
        <w:t xml:space="preserve"> e preenchido pel</w:t>
      </w:r>
      <w:r w:rsidR="000547D3" w:rsidRPr="002C7666">
        <w:rPr>
          <w:sz w:val="24"/>
          <w:szCs w:val="24"/>
        </w:rPr>
        <w:t>o Supervisor de Campo</w:t>
      </w:r>
      <w:r w:rsidR="00EE18FA" w:rsidRPr="00480B25">
        <w:rPr>
          <w:color w:val="000000" w:themeColor="text1"/>
          <w:sz w:val="24"/>
          <w:szCs w:val="24"/>
        </w:rPr>
        <w:t>/ Preceptor</w:t>
      </w:r>
      <w:r w:rsidR="000547D3" w:rsidRPr="002C7666">
        <w:rPr>
          <w:sz w:val="24"/>
          <w:szCs w:val="24"/>
        </w:rPr>
        <w:t xml:space="preserve">. </w:t>
      </w:r>
    </w:p>
    <w:p w14:paraId="555C703D" w14:textId="77777777" w:rsidR="00EF0DF2" w:rsidRPr="002C7666" w:rsidRDefault="007A6845" w:rsidP="002917F0">
      <w:pPr>
        <w:pStyle w:val="PargrafodaLista"/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 w:rsidRPr="002C7666">
        <w:rPr>
          <w:sz w:val="24"/>
          <w:szCs w:val="24"/>
        </w:rPr>
        <w:t>Análise do Relatório Semestral.</w:t>
      </w:r>
    </w:p>
    <w:p w14:paraId="564ABD5C" w14:textId="77777777" w:rsidR="00EF0DF2" w:rsidRPr="002C7666" w:rsidRDefault="007A6845" w:rsidP="002917F0">
      <w:pPr>
        <w:pStyle w:val="Padro"/>
        <w:tabs>
          <w:tab w:val="left" w:pos="4962"/>
        </w:tabs>
        <w:spacing w:line="360" w:lineRule="auto"/>
        <w:jc w:val="both"/>
      </w:pPr>
      <w:r w:rsidRPr="002C7666">
        <w:rPr>
          <w:rFonts w:ascii="Times New Roman" w:hAnsi="Times New Roman" w:cs="Times New Roman"/>
          <w:b/>
          <w:sz w:val="24"/>
          <w:szCs w:val="24"/>
        </w:rPr>
        <w:lastRenderedPageBreak/>
        <w:t>Parágrafo Único:</w:t>
      </w:r>
      <w:r w:rsidRPr="002C7666">
        <w:rPr>
          <w:rFonts w:ascii="Times New Roman" w:hAnsi="Times New Roman" w:cs="Times New Roman"/>
          <w:sz w:val="24"/>
          <w:szCs w:val="24"/>
        </w:rPr>
        <w:t xml:space="preserve"> Para cada uma das instâncias dos incisos I, II e III, o </w:t>
      </w:r>
      <w:r w:rsidR="000547D3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Supervisor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Estágio emitirá uma nota de 0 (zero) a 10 (dez). E a nota final da disciplina do Estágio Supervisionado será calculada pela média aritmética atribuídas nas avaliações previstas</w:t>
      </w:r>
      <w:r w:rsidRPr="002C7666">
        <w:rPr>
          <w:rFonts w:ascii="Times New Roman" w:hAnsi="Times New Roman" w:cs="Times New Roman"/>
          <w:sz w:val="24"/>
          <w:szCs w:val="24"/>
        </w:rPr>
        <w:t xml:space="preserve"> nos incisos.</w:t>
      </w:r>
    </w:p>
    <w:p w14:paraId="0C4F4D2A" w14:textId="77777777" w:rsidR="00EF0DF2" w:rsidRPr="002C7666" w:rsidRDefault="007A6845" w:rsidP="002917F0">
      <w:pPr>
        <w:pStyle w:val="Padro"/>
        <w:spacing w:line="360" w:lineRule="auto"/>
        <w:jc w:val="both"/>
      </w:pPr>
      <w:r w:rsidRPr="002C7666">
        <w:rPr>
          <w:rFonts w:ascii="Times New Roman" w:hAnsi="Times New Roman" w:cs="Times New Roman"/>
          <w:b/>
          <w:sz w:val="24"/>
          <w:szCs w:val="24"/>
        </w:rPr>
        <w:t>Art. 16 -</w:t>
      </w:r>
      <w:r w:rsidRPr="002C7666">
        <w:rPr>
          <w:rFonts w:ascii="Times New Roman" w:hAnsi="Times New Roman" w:cs="Times New Roman"/>
          <w:sz w:val="24"/>
          <w:szCs w:val="24"/>
        </w:rPr>
        <w:t xml:space="preserve"> Será considerado aprovado o aluno que obtiver nota igual ou superior a 7,0 (sete), com frequência </w:t>
      </w:r>
      <w:r w:rsidR="000547D3" w:rsidRPr="002C7666">
        <w:rPr>
          <w:rFonts w:ascii="Times New Roman" w:hAnsi="Times New Roman" w:cs="Times New Roman"/>
          <w:sz w:val="24"/>
          <w:szCs w:val="24"/>
        </w:rPr>
        <w:t>mínima de 75</w:t>
      </w:r>
      <w:r w:rsidRPr="002C7666">
        <w:rPr>
          <w:rFonts w:ascii="Times New Roman" w:hAnsi="Times New Roman" w:cs="Times New Roman"/>
          <w:sz w:val="24"/>
          <w:szCs w:val="24"/>
        </w:rPr>
        <w:t>% de acordo com o previsto no Projeto Pedagógico do Curso de Serviço So</w:t>
      </w:r>
      <w:r w:rsidR="00EE18FA">
        <w:rPr>
          <w:rFonts w:ascii="Times New Roman" w:hAnsi="Times New Roman" w:cs="Times New Roman"/>
          <w:sz w:val="24"/>
          <w:szCs w:val="24"/>
        </w:rPr>
        <w:t xml:space="preserve">cial e conforme Regimento </w:t>
      </w:r>
      <w:r w:rsidR="00EE18FA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da IES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4FF675" w14:textId="77777777" w:rsidR="00EF0DF2" w:rsidRPr="00480B25" w:rsidRDefault="007A6845" w:rsidP="002917F0">
      <w:pPr>
        <w:pStyle w:val="Padro"/>
        <w:tabs>
          <w:tab w:val="left" w:pos="4962"/>
        </w:tabs>
        <w:spacing w:line="360" w:lineRule="auto"/>
        <w:jc w:val="both"/>
        <w:rPr>
          <w:color w:val="000000" w:themeColor="text1"/>
        </w:rPr>
      </w:pPr>
      <w:r w:rsidRPr="002C7666">
        <w:rPr>
          <w:rFonts w:ascii="Times New Roman" w:hAnsi="Times New Roman" w:cs="Times New Roman"/>
          <w:b/>
          <w:sz w:val="24"/>
          <w:szCs w:val="24"/>
        </w:rPr>
        <w:t>Art. 17 -</w:t>
      </w:r>
      <w:r w:rsidRPr="002C7666">
        <w:rPr>
          <w:rFonts w:ascii="Times New Roman" w:hAnsi="Times New Roman" w:cs="Times New Roman"/>
          <w:sz w:val="24"/>
          <w:szCs w:val="24"/>
        </w:rPr>
        <w:t xml:space="preserve"> Os alunos reprovados no Estágio Supervisionado deverão refazê-lo no </w:t>
      </w: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semestre seguinte, considerando que o referido estágio </w:t>
      </w:r>
      <w:r w:rsidR="00EE18FA"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imprescindível para a obtenção do diploma. </w:t>
      </w:r>
    </w:p>
    <w:p w14:paraId="6BAEDB2A" w14:textId="77777777" w:rsidR="009E1287" w:rsidRPr="00480B25" w:rsidRDefault="00EE18FA" w:rsidP="002917F0">
      <w:pPr>
        <w:pStyle w:val="Padro"/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Parágrafo Ú</w:t>
      </w:r>
      <w:bookmarkStart w:id="0" w:name="_GoBack"/>
      <w:bookmarkEnd w:id="0"/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nico</w:t>
      </w:r>
      <w:r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>: Os alunos</w:t>
      </w:r>
      <w:r w:rsidR="001E4F69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por motivos excepcionais, </w:t>
      </w:r>
      <w:r w:rsidR="000547D3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>não alcançarem a carga horária mínima do estágio</w:t>
      </w:r>
      <w:r w:rsidR="001E4F69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supervisionado</w:t>
      </w:r>
      <w:r w:rsidR="000547D3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final do cronograma oficial do semestre</w:t>
      </w:r>
      <w:r w:rsidR="005133D6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>poderão</w:t>
      </w:r>
      <w:r w:rsidR="000547D3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solicitar adiamento da avaliação </w:t>
      </w:r>
      <w:r w:rsidR="005133D6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fim de obter </w:t>
      </w:r>
      <w:r w:rsidR="009E1287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133D6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>carga horária exigida</w:t>
      </w:r>
      <w:r w:rsidR="00480B25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114D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F69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>O adiamento de avaliação poderá, ou não, ser aprovada pela Coordenação de Estágio, de acordo com a análise do caráter de excepcionalidade da justifi</w:t>
      </w:r>
      <w:r w:rsidR="0070114D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>cativa apresentada por cada aluno</w:t>
      </w:r>
      <w:r w:rsidR="001E4F69" w:rsidRPr="008E36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1AD358" w14:textId="77777777" w:rsidR="00EF0DF2" w:rsidRDefault="007A6845" w:rsidP="002917F0">
      <w:pPr>
        <w:pStyle w:val="Padro"/>
        <w:tabs>
          <w:tab w:val="left" w:pos="4962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18 -</w:t>
      </w:r>
      <w:r>
        <w:rPr>
          <w:rFonts w:ascii="Times New Roman" w:hAnsi="Times New Roman" w:cs="Times New Roman"/>
          <w:sz w:val="24"/>
          <w:szCs w:val="24"/>
        </w:rPr>
        <w:t xml:space="preserve"> Todos os documentos afetos ao Estágio Supervisionado deverão ser conferidos pelo </w:t>
      </w:r>
      <w:r w:rsidR="0070114D">
        <w:rPr>
          <w:rFonts w:ascii="Times New Roman" w:hAnsi="Times New Roman" w:cs="Times New Roman"/>
          <w:sz w:val="24"/>
          <w:szCs w:val="24"/>
        </w:rPr>
        <w:t>Supervisor de Estágio e pela Coordenação de Estágio e, posteriormente, encaminhado à Secretaria Acadêmica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A9ED3" w14:textId="77777777" w:rsidR="00EF0DF2" w:rsidRDefault="007A6845" w:rsidP="002917F0">
      <w:pPr>
        <w:pStyle w:val="Padro"/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: O Relatório deverá ser arquivado na Coordenação do Curso.</w:t>
      </w:r>
    </w:p>
    <w:p w14:paraId="3C1BE5E9" w14:textId="77777777" w:rsidR="00EF0DF2" w:rsidRDefault="007A6845" w:rsidP="005E7085">
      <w:pPr>
        <w:pStyle w:val="Padro"/>
        <w:tabs>
          <w:tab w:val="left" w:pos="4962"/>
        </w:tabs>
        <w:spacing w:after="120" w:line="360" w:lineRule="auto"/>
        <w:ind w:right="-1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Das Disposições Gerais</w:t>
      </w:r>
    </w:p>
    <w:p w14:paraId="154FECA5" w14:textId="77777777" w:rsidR="00EF0DF2" w:rsidRDefault="007A6845" w:rsidP="002917F0">
      <w:pPr>
        <w:pStyle w:val="Padro"/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7">
        <w:rPr>
          <w:rFonts w:ascii="Times New Roman" w:hAnsi="Times New Roman" w:cs="Times New Roman"/>
          <w:b/>
          <w:sz w:val="24"/>
          <w:szCs w:val="24"/>
        </w:rPr>
        <w:t>Art. 19 -</w:t>
      </w:r>
      <w:r w:rsidRPr="008E36E7">
        <w:rPr>
          <w:rFonts w:ascii="Times New Roman" w:hAnsi="Times New Roman" w:cs="Times New Roman"/>
          <w:sz w:val="24"/>
          <w:szCs w:val="24"/>
        </w:rPr>
        <w:t xml:space="preserve"> Cabe </w:t>
      </w:r>
      <w:r w:rsidR="005133D6" w:rsidRPr="008E36E7">
        <w:rPr>
          <w:rFonts w:ascii="Times New Roman" w:hAnsi="Times New Roman" w:cs="Times New Roman"/>
          <w:sz w:val="24"/>
          <w:szCs w:val="24"/>
        </w:rPr>
        <w:t xml:space="preserve">à </w:t>
      </w:r>
      <w:r w:rsidR="002917F0" w:rsidRPr="008E36E7">
        <w:rPr>
          <w:rFonts w:ascii="Times New Roman" w:hAnsi="Times New Roman" w:cs="Times New Roman"/>
          <w:sz w:val="24"/>
          <w:szCs w:val="24"/>
        </w:rPr>
        <w:t>UNISÃOMIGUEL</w:t>
      </w:r>
      <w:r w:rsidR="005133D6" w:rsidRPr="008E36E7">
        <w:rPr>
          <w:rFonts w:ascii="Times New Roman" w:hAnsi="Times New Roman" w:cs="Times New Roman"/>
          <w:sz w:val="24"/>
          <w:szCs w:val="24"/>
        </w:rPr>
        <w:t xml:space="preserve"> </w:t>
      </w:r>
      <w:r w:rsidRPr="008E36E7">
        <w:rPr>
          <w:rFonts w:ascii="Times New Roman" w:hAnsi="Times New Roman" w:cs="Times New Roman"/>
          <w:sz w:val="24"/>
          <w:szCs w:val="24"/>
        </w:rPr>
        <w:t>(ou às empresas, entidades ou organizações concedentes) providenciar a efetivação do seguro de estágio dos alunos-estagiários.</w:t>
      </w:r>
    </w:p>
    <w:p w14:paraId="363636FB" w14:textId="77777777" w:rsidR="00EF0DF2" w:rsidRPr="00480B25" w:rsidRDefault="005133D6" w:rsidP="002917F0">
      <w:pPr>
        <w:pStyle w:val="Padro"/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20 – O estágio curricular obrigatório poderá ser realizado com ou sem o recebimento de bolsa e outros benefícios, não caracterizando vínculo empregatício em nenhuma das situações.  </w:t>
      </w:r>
    </w:p>
    <w:p w14:paraId="58E80822" w14:textId="77777777" w:rsidR="000D2DF9" w:rsidRPr="00480B25" w:rsidRDefault="000D2DF9" w:rsidP="002917F0">
      <w:pPr>
        <w:pStyle w:val="Padro"/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B25">
        <w:rPr>
          <w:rFonts w:ascii="Times New Roman" w:hAnsi="Times New Roman" w:cs="Times New Roman"/>
          <w:color w:val="000000" w:themeColor="text1"/>
          <w:sz w:val="24"/>
          <w:szCs w:val="24"/>
        </w:rPr>
        <w:t>Art. 21 - O aluno poderá cumprir o total de horas obrigatórias em mais de uma organização, desde que apresente toda documentação exigida (convênio de estágio, relatórios de acompanhamento de estágio e termo de realização/rescisão).</w:t>
      </w:r>
    </w:p>
    <w:p w14:paraId="588CEF18" w14:textId="77777777" w:rsidR="000D2DF9" w:rsidRDefault="000D2DF9" w:rsidP="002917F0">
      <w:pPr>
        <w:pStyle w:val="LO-Normal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7666">
        <w:rPr>
          <w:rFonts w:ascii="Times New Roman" w:hAnsi="Times New Roman" w:cs="Times New Roman"/>
          <w:color w:val="auto"/>
        </w:rPr>
        <w:t xml:space="preserve">Art. 22 – As documentações necessárias para validação do estágio curricular obrigatório dividi-se em Documentação administrativa, sendo: </w:t>
      </w:r>
    </w:p>
    <w:p w14:paraId="31BD5764" w14:textId="77777777" w:rsidR="000D2DF9" w:rsidRDefault="000D2DF9" w:rsidP="002917F0">
      <w:pPr>
        <w:pStyle w:val="LO-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Convênio com a Instituição que ofertará campo de estágio.</w:t>
      </w:r>
    </w:p>
    <w:p w14:paraId="47CE71D7" w14:textId="77777777" w:rsidR="000D2DF9" w:rsidRDefault="000D2DF9" w:rsidP="002917F0">
      <w:pPr>
        <w:pStyle w:val="LO-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Termo de compromisso</w:t>
      </w:r>
      <w:r w:rsidR="001E4F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5F22F21" w14:textId="77777777" w:rsidR="000D2DF9" w:rsidRDefault="000D2DF9" w:rsidP="002917F0">
      <w:pPr>
        <w:pStyle w:val="LO-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Seguro de estágio</w:t>
      </w:r>
      <w:r w:rsidR="001E4F69">
        <w:rPr>
          <w:rFonts w:ascii="Times New Roman" w:hAnsi="Times New Roman" w:cs="Times New Roman"/>
        </w:rPr>
        <w:t>.</w:t>
      </w:r>
    </w:p>
    <w:p w14:paraId="4706DFA7" w14:textId="77777777" w:rsidR="000D2DF9" w:rsidRDefault="000D2DF9" w:rsidP="002917F0">
      <w:pPr>
        <w:pStyle w:val="LO-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Carta de apresentação do estagiário (se necessário)</w:t>
      </w:r>
      <w:r w:rsidR="001E4F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DEE9220" w14:textId="77777777" w:rsidR="000D2DF9" w:rsidRDefault="000D2DF9" w:rsidP="002917F0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documentação Técnica, sendo:</w:t>
      </w:r>
    </w:p>
    <w:p w14:paraId="5468A7F8" w14:textId="77777777" w:rsidR="000D2DF9" w:rsidRDefault="000D2DF9" w:rsidP="002917F0">
      <w:pPr>
        <w:pStyle w:val="LO-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Planilha mensal de frequência do estagiário</w:t>
      </w:r>
      <w:r w:rsidR="001E4F69">
        <w:rPr>
          <w:rFonts w:ascii="Times New Roman" w:hAnsi="Times New Roman" w:cs="Times New Roman"/>
        </w:rPr>
        <w:t>.</w:t>
      </w:r>
    </w:p>
    <w:p w14:paraId="4E00C6D6" w14:textId="77777777" w:rsidR="000D2DF9" w:rsidRDefault="000D2DF9" w:rsidP="002917F0">
      <w:pPr>
        <w:pStyle w:val="LO-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Planilha de avaliação do estagiário</w:t>
      </w:r>
      <w:r w:rsidR="001E4F69">
        <w:rPr>
          <w:rFonts w:ascii="Times New Roman" w:hAnsi="Times New Roman" w:cs="Times New Roman"/>
        </w:rPr>
        <w:t>.</w:t>
      </w:r>
    </w:p>
    <w:p w14:paraId="0ED8CF3F" w14:textId="77777777" w:rsidR="000D2DF9" w:rsidRDefault="000D2DF9" w:rsidP="002917F0">
      <w:pPr>
        <w:pStyle w:val="LO-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0D2DF9">
        <w:rPr>
          <w:rFonts w:ascii="Times New Roman" w:hAnsi="Times New Roman" w:cs="Times New Roman"/>
        </w:rPr>
        <w:t xml:space="preserve">Relatório Semestral de estágio com análise da prática, plano de </w:t>
      </w:r>
      <w:r w:rsidR="0070114D">
        <w:rPr>
          <w:rFonts w:ascii="Times New Roman" w:hAnsi="Times New Roman" w:cs="Times New Roman"/>
        </w:rPr>
        <w:t>estágio</w:t>
      </w:r>
      <w:r w:rsidRPr="000D2DF9">
        <w:rPr>
          <w:rFonts w:ascii="Times New Roman" w:hAnsi="Times New Roman" w:cs="Times New Roman"/>
        </w:rPr>
        <w:t xml:space="preserve"> e relatório </w:t>
      </w:r>
      <w:r w:rsidR="0070114D">
        <w:rPr>
          <w:rFonts w:ascii="Times New Roman" w:hAnsi="Times New Roman" w:cs="Times New Roman"/>
        </w:rPr>
        <w:t>final</w:t>
      </w:r>
      <w:r w:rsidRPr="000D2DF9">
        <w:rPr>
          <w:rFonts w:ascii="Times New Roman" w:hAnsi="Times New Roman" w:cs="Times New Roman"/>
        </w:rPr>
        <w:t xml:space="preserve"> (segundo corresponda aos Estágios Supervisionados</w:t>
      </w:r>
      <w:r w:rsidR="0070114D">
        <w:rPr>
          <w:rFonts w:ascii="Times New Roman" w:hAnsi="Times New Roman" w:cs="Times New Roman"/>
        </w:rPr>
        <w:t xml:space="preserve"> I ou</w:t>
      </w:r>
      <w:r w:rsidRPr="000D2DF9">
        <w:rPr>
          <w:rFonts w:ascii="Times New Roman" w:hAnsi="Times New Roman" w:cs="Times New Roman"/>
        </w:rPr>
        <w:t xml:space="preserve"> II).</w:t>
      </w:r>
    </w:p>
    <w:p w14:paraId="2E934CA6" w14:textId="77777777" w:rsidR="001E4F69" w:rsidRPr="000D2DF9" w:rsidRDefault="001E4F69" w:rsidP="002917F0">
      <w:pPr>
        <w:pStyle w:val="LO-Normal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63F04EF3" w14:textId="77777777" w:rsidR="00EF0DF2" w:rsidRDefault="004133EA" w:rsidP="002917F0">
      <w:pPr>
        <w:pStyle w:val="Padro"/>
        <w:tabs>
          <w:tab w:val="left" w:pos="4962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23</w:t>
      </w:r>
      <w:r w:rsidR="007A684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A6845">
        <w:rPr>
          <w:rFonts w:ascii="Times New Roman" w:hAnsi="Times New Roman" w:cs="Times New Roman"/>
          <w:sz w:val="24"/>
          <w:szCs w:val="24"/>
        </w:rPr>
        <w:t xml:space="preserve"> Os casos omissos no presente Regulamento serão resolvidos pelo </w:t>
      </w:r>
      <w:r w:rsidR="003F584E">
        <w:rPr>
          <w:rFonts w:ascii="Times New Roman" w:hAnsi="Times New Roman" w:cs="Times New Roman"/>
          <w:sz w:val="24"/>
          <w:szCs w:val="24"/>
        </w:rPr>
        <w:t xml:space="preserve">Pró-reitor Acadêmico </w:t>
      </w:r>
      <w:r w:rsidR="007A6845">
        <w:rPr>
          <w:rFonts w:ascii="Times New Roman" w:hAnsi="Times New Roman" w:cs="Times New Roman"/>
          <w:sz w:val="24"/>
          <w:szCs w:val="24"/>
        </w:rPr>
        <w:t>da I</w:t>
      </w:r>
      <w:r w:rsidR="003F584E">
        <w:rPr>
          <w:rFonts w:ascii="Times New Roman" w:hAnsi="Times New Roman" w:cs="Times New Roman"/>
          <w:sz w:val="24"/>
          <w:szCs w:val="24"/>
        </w:rPr>
        <w:t>ES</w:t>
      </w:r>
      <w:r w:rsidR="007A6845">
        <w:rPr>
          <w:rFonts w:ascii="Times New Roman" w:hAnsi="Times New Roman" w:cs="Times New Roman"/>
          <w:sz w:val="24"/>
          <w:szCs w:val="24"/>
        </w:rPr>
        <w:t>.</w:t>
      </w:r>
    </w:p>
    <w:p w14:paraId="1511A788" w14:textId="77777777" w:rsidR="00EF0DF2" w:rsidRDefault="007A6845" w:rsidP="002917F0">
      <w:pPr>
        <w:pStyle w:val="Padro"/>
        <w:tabs>
          <w:tab w:val="left" w:pos="4962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4133E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O presente Regulamento entra em vigor na data de sua aprovação pelo </w:t>
      </w:r>
      <w:r w:rsidR="003F584E">
        <w:rPr>
          <w:rFonts w:ascii="Times New Roman" w:hAnsi="Times New Roman" w:cs="Times New Roman"/>
          <w:sz w:val="24"/>
          <w:szCs w:val="24"/>
        </w:rPr>
        <w:t>Pró-reitor Acadêmico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133D6">
        <w:rPr>
          <w:rFonts w:ascii="Times New Roman" w:hAnsi="Times New Roman" w:cs="Times New Roman"/>
          <w:sz w:val="24"/>
          <w:szCs w:val="24"/>
        </w:rPr>
        <w:t xml:space="preserve">a </w:t>
      </w:r>
      <w:r w:rsidR="002917F0">
        <w:rPr>
          <w:rFonts w:ascii="Times New Roman" w:hAnsi="Times New Roman" w:cs="Times New Roman"/>
          <w:sz w:val="24"/>
          <w:szCs w:val="24"/>
        </w:rPr>
        <w:t>UNISÃOMIGUEL</w:t>
      </w:r>
      <w:r w:rsidR="00513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4CB6B" w14:textId="77777777" w:rsidR="00EF0DF2" w:rsidRDefault="00EF0DF2" w:rsidP="002917F0">
      <w:pPr>
        <w:pStyle w:val="Padro"/>
        <w:spacing w:line="360" w:lineRule="auto"/>
        <w:jc w:val="both"/>
      </w:pPr>
    </w:p>
    <w:sectPr w:rsidR="00EF0DF2" w:rsidSect="00B60F53">
      <w:headerReference w:type="default" r:id="rId9"/>
      <w:footerReference w:type="default" r:id="rId10"/>
      <w:pgSz w:w="11906" w:h="16838"/>
      <w:pgMar w:top="1417" w:right="1133" w:bottom="993" w:left="1701" w:header="0" w:footer="6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37E5F" w14:textId="77777777" w:rsidR="00E74384" w:rsidRDefault="00E74384" w:rsidP="001143AF">
      <w:pPr>
        <w:spacing w:line="240" w:lineRule="auto"/>
      </w:pPr>
      <w:r>
        <w:separator/>
      </w:r>
    </w:p>
  </w:endnote>
  <w:endnote w:type="continuationSeparator" w:id="0">
    <w:p w14:paraId="1F24165D" w14:textId="77777777" w:rsidR="00E74384" w:rsidRDefault="00E74384" w:rsidP="00114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766562"/>
      <w:docPartObj>
        <w:docPartGallery w:val="Page Numbers (Bottom of Page)"/>
        <w:docPartUnique/>
      </w:docPartObj>
    </w:sdtPr>
    <w:sdtEndPr/>
    <w:sdtContent>
      <w:p w14:paraId="7AB983AC" w14:textId="4487C2B9" w:rsidR="00B60F53" w:rsidRDefault="00B60F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E7">
          <w:rPr>
            <w:noProof/>
          </w:rPr>
          <w:t>8</w:t>
        </w:r>
        <w:r>
          <w:fldChar w:fldCharType="end"/>
        </w:r>
      </w:p>
    </w:sdtContent>
  </w:sdt>
  <w:p w14:paraId="194AB457" w14:textId="77777777" w:rsidR="00B60F53" w:rsidRDefault="00B60F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C07F1" w14:textId="77777777" w:rsidR="00E74384" w:rsidRDefault="00E74384" w:rsidP="001143AF">
      <w:pPr>
        <w:spacing w:line="240" w:lineRule="auto"/>
      </w:pPr>
      <w:r>
        <w:separator/>
      </w:r>
    </w:p>
  </w:footnote>
  <w:footnote w:type="continuationSeparator" w:id="0">
    <w:p w14:paraId="70042514" w14:textId="77777777" w:rsidR="00E74384" w:rsidRDefault="00E74384" w:rsidP="00114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E0BE3" w14:textId="77777777" w:rsidR="002917F0" w:rsidRDefault="002917F0">
    <w:pPr>
      <w:pStyle w:val="Cabealho"/>
    </w:pPr>
  </w:p>
  <w:p w14:paraId="3B4AB85D" w14:textId="77777777" w:rsidR="002917F0" w:rsidRDefault="002917F0">
    <w:pPr>
      <w:pStyle w:val="Cabealho"/>
    </w:pPr>
    <w:r>
      <w:rPr>
        <w:b/>
        <w:bCs/>
        <w:noProof/>
        <w:sz w:val="32"/>
        <w:szCs w:val="32"/>
        <w:lang w:eastAsia="pt-BR"/>
      </w:rPr>
      <w:drawing>
        <wp:anchor distT="0" distB="0" distL="114300" distR="114300" simplePos="0" relativeHeight="251662336" behindDoc="1" locked="0" layoutInCell="1" allowOverlap="1" wp14:anchorId="37DD371C" wp14:editId="3C980CB5">
          <wp:simplePos x="0" y="0"/>
          <wp:positionH relativeFrom="column">
            <wp:posOffset>1986915</wp:posOffset>
          </wp:positionH>
          <wp:positionV relativeFrom="paragraph">
            <wp:posOffset>66675</wp:posOffset>
          </wp:positionV>
          <wp:extent cx="1254760" cy="1133475"/>
          <wp:effectExtent l="0" t="0" r="0" b="0"/>
          <wp:wrapTight wrapText="bothSides">
            <wp:wrapPolygon edited="0">
              <wp:start x="0" y="0"/>
              <wp:lineTo x="0" y="21055"/>
              <wp:lineTo x="21316" y="21055"/>
              <wp:lineTo x="21316" y="0"/>
              <wp:lineTo x="0" y="0"/>
            </wp:wrapPolygon>
          </wp:wrapTight>
          <wp:docPr id="16" name="Imagem 16" descr="LOGO_INS_UNISAOMIG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S_UNISAOMIGU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8FAAC4" w14:textId="77777777" w:rsidR="002917F0" w:rsidRDefault="002917F0">
    <w:pPr>
      <w:pStyle w:val="Cabealho"/>
    </w:pPr>
  </w:p>
  <w:p w14:paraId="6E96F904" w14:textId="77777777" w:rsidR="002917F0" w:rsidRDefault="002917F0">
    <w:pPr>
      <w:pStyle w:val="Cabealho"/>
    </w:pPr>
  </w:p>
  <w:p w14:paraId="30DC0A29" w14:textId="77777777" w:rsidR="002917F0" w:rsidRDefault="002917F0">
    <w:pPr>
      <w:pStyle w:val="Cabealho"/>
    </w:pPr>
  </w:p>
  <w:p w14:paraId="047E9C8B" w14:textId="77777777" w:rsidR="002917F0" w:rsidRDefault="002917F0" w:rsidP="002917F0">
    <w:pPr>
      <w:pStyle w:val="Cabealho"/>
      <w:jc w:val="center"/>
    </w:pPr>
  </w:p>
  <w:p w14:paraId="08482537" w14:textId="77777777" w:rsidR="002917F0" w:rsidRDefault="002917F0" w:rsidP="002917F0">
    <w:pPr>
      <w:pStyle w:val="Cabealho"/>
      <w:jc w:val="center"/>
    </w:pPr>
  </w:p>
  <w:p w14:paraId="6C7BB3EA" w14:textId="77777777" w:rsidR="001143AF" w:rsidRDefault="001143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0"/>
    <w:multiLevelType w:val="singleLevel"/>
    <w:tmpl w:val="00000010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A"/>
    <w:multiLevelType w:val="singleLevel"/>
    <w:tmpl w:val="0000002A"/>
    <w:name w:val="WW8Num4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singleLevel"/>
    <w:tmpl w:val="0000002E"/>
    <w:name w:val="WW8Num4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2F"/>
    <w:multiLevelType w:val="singleLevel"/>
    <w:tmpl w:val="0000002F"/>
    <w:name w:val="WW8Num4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49"/>
    <w:multiLevelType w:val="singleLevel"/>
    <w:tmpl w:val="00000049"/>
    <w:name w:val="WW8Num7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51"/>
    <w:multiLevelType w:val="singleLevel"/>
    <w:tmpl w:val="00000051"/>
    <w:name w:val="WW8Num472222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8">
    <w:nsid w:val="00D81809"/>
    <w:multiLevelType w:val="hybridMultilevel"/>
    <w:tmpl w:val="782EF9FE"/>
    <w:name w:val="WW8Num472222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1931545"/>
    <w:multiLevelType w:val="hybridMultilevel"/>
    <w:tmpl w:val="73DA0CA2"/>
    <w:name w:val="WW8Num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C395C"/>
    <w:multiLevelType w:val="multilevel"/>
    <w:tmpl w:val="8B408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231"/>
    <w:multiLevelType w:val="hybridMultilevel"/>
    <w:tmpl w:val="EEDAC6AA"/>
    <w:name w:val="WW8Num4722222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49776E"/>
    <w:multiLevelType w:val="hybridMultilevel"/>
    <w:tmpl w:val="30245630"/>
    <w:name w:val="WW8Num47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B4D37"/>
    <w:multiLevelType w:val="hybridMultilevel"/>
    <w:tmpl w:val="D2965C1C"/>
    <w:name w:val="WW8Num472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84332"/>
    <w:multiLevelType w:val="multilevel"/>
    <w:tmpl w:val="0DC824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36A87"/>
    <w:multiLevelType w:val="multilevel"/>
    <w:tmpl w:val="66A06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BB210D4"/>
    <w:multiLevelType w:val="multilevel"/>
    <w:tmpl w:val="8B7A2DCA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35626"/>
    <w:multiLevelType w:val="multilevel"/>
    <w:tmpl w:val="4DDA31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2DF2"/>
    <w:multiLevelType w:val="multilevel"/>
    <w:tmpl w:val="6032F12A"/>
    <w:name w:val="WW8Num47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6AA37F5"/>
    <w:multiLevelType w:val="multilevel"/>
    <w:tmpl w:val="F748172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56311"/>
    <w:multiLevelType w:val="hybridMultilevel"/>
    <w:tmpl w:val="804E93E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B4090"/>
    <w:multiLevelType w:val="multilevel"/>
    <w:tmpl w:val="46AED2F0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21"/>
  </w:num>
  <w:num w:numId="7">
    <w:abstractNumId w:val="17"/>
  </w:num>
  <w:num w:numId="8">
    <w:abstractNumId w:val="4"/>
  </w:num>
  <w:num w:numId="9">
    <w:abstractNumId w:val="9"/>
  </w:num>
  <w:num w:numId="10">
    <w:abstractNumId w:val="20"/>
  </w:num>
  <w:num w:numId="11">
    <w:abstractNumId w:val="7"/>
  </w:num>
  <w:num w:numId="12">
    <w:abstractNumId w:val="18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  <w:num w:numId="17">
    <w:abstractNumId w:val="6"/>
  </w:num>
  <w:num w:numId="18">
    <w:abstractNumId w:val="13"/>
  </w:num>
  <w:num w:numId="19">
    <w:abstractNumId w:val="1"/>
  </w:num>
  <w:num w:numId="20">
    <w:abstractNumId w:val="3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F2"/>
    <w:rsid w:val="00023F9F"/>
    <w:rsid w:val="000547D3"/>
    <w:rsid w:val="0009585D"/>
    <w:rsid w:val="000D2DF9"/>
    <w:rsid w:val="001143AF"/>
    <w:rsid w:val="0016228D"/>
    <w:rsid w:val="00191217"/>
    <w:rsid w:val="001A744A"/>
    <w:rsid w:val="001E4F69"/>
    <w:rsid w:val="0024371E"/>
    <w:rsid w:val="002445F4"/>
    <w:rsid w:val="002917F0"/>
    <w:rsid w:val="002C7666"/>
    <w:rsid w:val="0034537D"/>
    <w:rsid w:val="003E371C"/>
    <w:rsid w:val="003F584E"/>
    <w:rsid w:val="004133EA"/>
    <w:rsid w:val="00480B25"/>
    <w:rsid w:val="004A68D6"/>
    <w:rsid w:val="004D5B46"/>
    <w:rsid w:val="004E6051"/>
    <w:rsid w:val="005133D6"/>
    <w:rsid w:val="00545DB0"/>
    <w:rsid w:val="005511B3"/>
    <w:rsid w:val="005E7085"/>
    <w:rsid w:val="00613CB3"/>
    <w:rsid w:val="006564C7"/>
    <w:rsid w:val="00676B7D"/>
    <w:rsid w:val="0068077A"/>
    <w:rsid w:val="006A67D8"/>
    <w:rsid w:val="006D23C4"/>
    <w:rsid w:val="0070114D"/>
    <w:rsid w:val="00715760"/>
    <w:rsid w:val="00740575"/>
    <w:rsid w:val="007A19BA"/>
    <w:rsid w:val="007A6845"/>
    <w:rsid w:val="007F1059"/>
    <w:rsid w:val="008330C0"/>
    <w:rsid w:val="008E36E7"/>
    <w:rsid w:val="00933ED3"/>
    <w:rsid w:val="009E1287"/>
    <w:rsid w:val="00A01A83"/>
    <w:rsid w:val="00B3630E"/>
    <w:rsid w:val="00B60F53"/>
    <w:rsid w:val="00B64B8F"/>
    <w:rsid w:val="00B911B5"/>
    <w:rsid w:val="00BA1B42"/>
    <w:rsid w:val="00BA526B"/>
    <w:rsid w:val="00BB676F"/>
    <w:rsid w:val="00C34BA5"/>
    <w:rsid w:val="00C62446"/>
    <w:rsid w:val="00C6696E"/>
    <w:rsid w:val="00CA4AA7"/>
    <w:rsid w:val="00CB4719"/>
    <w:rsid w:val="00CC2FB6"/>
    <w:rsid w:val="00D43634"/>
    <w:rsid w:val="00D43BD8"/>
    <w:rsid w:val="00DB1D99"/>
    <w:rsid w:val="00DC3041"/>
    <w:rsid w:val="00DE1AD3"/>
    <w:rsid w:val="00E12873"/>
    <w:rsid w:val="00E42D22"/>
    <w:rsid w:val="00E74384"/>
    <w:rsid w:val="00EA765E"/>
    <w:rsid w:val="00ED680B"/>
    <w:rsid w:val="00EE18FA"/>
    <w:rsid w:val="00EF0DF2"/>
    <w:rsid w:val="00F15209"/>
    <w:rsid w:val="00F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C4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DF2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eastAsia="en-US"/>
    </w:rPr>
  </w:style>
  <w:style w:type="paragraph" w:styleId="Ttulo1">
    <w:name w:val="heading 1"/>
    <w:basedOn w:val="Padro"/>
    <w:next w:val="Corpodetexto"/>
    <w:rsid w:val="00EF0DF2"/>
    <w:pPr>
      <w:keepNext/>
      <w:spacing w:after="0" w:line="100" w:lineRule="atLeast"/>
      <w:outlineLvl w:val="0"/>
    </w:pPr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tulo2">
    <w:name w:val="heading 2"/>
    <w:basedOn w:val="Padro"/>
    <w:next w:val="Corpodetexto"/>
    <w:rsid w:val="00EF0DF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Arial Black" w:eastAsia="Times New Roman" w:hAnsi="Arial Black" w:cs="Times New Roman"/>
      <w:sz w:val="24"/>
      <w:szCs w:val="20"/>
      <w:lang w:eastAsia="pt-BR"/>
    </w:rPr>
  </w:style>
  <w:style w:type="paragraph" w:styleId="Ttulo3">
    <w:name w:val="heading 3"/>
    <w:basedOn w:val="Padro"/>
    <w:next w:val="Corpodetexto"/>
    <w:rsid w:val="00EF0DF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F0DF2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Ttulo1Char">
    <w:name w:val="Título 1 Char"/>
    <w:basedOn w:val="Fontepargpadro"/>
    <w:rsid w:val="00EF0DF2"/>
    <w:rPr>
      <w:rFonts w:ascii="Arial Black" w:eastAsia="Times New Roman" w:hAnsi="Arial Black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rsid w:val="00EF0DF2"/>
    <w:rPr>
      <w:rFonts w:ascii="Arial Black" w:eastAsia="Times New Roman" w:hAnsi="Arial Black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EF0DF2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rsid w:val="00EF0DF2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EF0DF2"/>
  </w:style>
  <w:style w:type="character" w:customStyle="1" w:styleId="TextodebaloChar">
    <w:name w:val="Texto de balão Char"/>
    <w:basedOn w:val="Fontepargpadro"/>
    <w:rsid w:val="00EF0DF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EF0DF2"/>
    <w:rPr>
      <w:color w:val="000080"/>
      <w:u w:val="single"/>
      <w:lang w:val="pt-BR" w:eastAsia="pt-BR" w:bidi="pt-BR"/>
    </w:rPr>
  </w:style>
  <w:style w:type="paragraph" w:styleId="Ttulo">
    <w:name w:val="Title"/>
    <w:basedOn w:val="Padro"/>
    <w:next w:val="Corpodetexto"/>
    <w:rsid w:val="00EF0D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Padro"/>
    <w:rsid w:val="00EF0DF2"/>
    <w:pPr>
      <w:spacing w:after="0" w:line="100" w:lineRule="atLeast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Lista">
    <w:name w:val="List"/>
    <w:basedOn w:val="Corpodetexto"/>
    <w:rsid w:val="00EF0DF2"/>
    <w:rPr>
      <w:rFonts w:cs="FreeSans"/>
    </w:rPr>
  </w:style>
  <w:style w:type="paragraph" w:styleId="Legenda">
    <w:name w:val="caption"/>
    <w:basedOn w:val="Padro"/>
    <w:rsid w:val="00EF0D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Padro"/>
    <w:rsid w:val="00EF0DF2"/>
    <w:pPr>
      <w:suppressLineNumbers/>
    </w:pPr>
    <w:rPr>
      <w:rFonts w:cs="FreeSans"/>
    </w:rPr>
  </w:style>
  <w:style w:type="paragraph" w:styleId="Recuodecorpodetexto2">
    <w:name w:val="Body Text Indent 2"/>
    <w:basedOn w:val="Padro"/>
    <w:rsid w:val="00EF0DF2"/>
    <w:pPr>
      <w:spacing w:after="120" w:line="480" w:lineRule="auto"/>
      <w:ind w:left="283"/>
    </w:pPr>
  </w:style>
  <w:style w:type="paragraph" w:styleId="PargrafodaLista">
    <w:name w:val="List Paragraph"/>
    <w:basedOn w:val="Padro"/>
    <w:rsid w:val="00EF0DF2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Padro"/>
    <w:rsid w:val="00EF0DF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43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3AF"/>
    <w:rPr>
      <w:rFonts w:ascii="Times New Roman" w:eastAsia="DejaVu Sans" w:hAnsi="Times New Roman" w:cs="Times New Roman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43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3AF"/>
    <w:rPr>
      <w:rFonts w:ascii="Times New Roman" w:eastAsia="DejaVu Sans" w:hAnsi="Times New Roman" w:cs="Times New Roman"/>
      <w:color w:val="000000"/>
      <w:sz w:val="24"/>
      <w:szCs w:val="24"/>
      <w:lang w:eastAsia="en-US"/>
    </w:rPr>
  </w:style>
  <w:style w:type="paragraph" w:customStyle="1" w:styleId="LO-Normal">
    <w:name w:val="LO-Normal"/>
    <w:rsid w:val="004A68D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DF2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eastAsia="en-US"/>
    </w:rPr>
  </w:style>
  <w:style w:type="paragraph" w:styleId="Ttulo1">
    <w:name w:val="heading 1"/>
    <w:basedOn w:val="Padro"/>
    <w:next w:val="Corpodetexto"/>
    <w:rsid w:val="00EF0DF2"/>
    <w:pPr>
      <w:keepNext/>
      <w:spacing w:after="0" w:line="100" w:lineRule="atLeast"/>
      <w:outlineLvl w:val="0"/>
    </w:pPr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tulo2">
    <w:name w:val="heading 2"/>
    <w:basedOn w:val="Padro"/>
    <w:next w:val="Corpodetexto"/>
    <w:rsid w:val="00EF0DF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Arial Black" w:eastAsia="Times New Roman" w:hAnsi="Arial Black" w:cs="Times New Roman"/>
      <w:sz w:val="24"/>
      <w:szCs w:val="20"/>
      <w:lang w:eastAsia="pt-BR"/>
    </w:rPr>
  </w:style>
  <w:style w:type="paragraph" w:styleId="Ttulo3">
    <w:name w:val="heading 3"/>
    <w:basedOn w:val="Padro"/>
    <w:next w:val="Corpodetexto"/>
    <w:rsid w:val="00EF0DF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F0DF2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Ttulo1Char">
    <w:name w:val="Título 1 Char"/>
    <w:basedOn w:val="Fontepargpadro"/>
    <w:rsid w:val="00EF0DF2"/>
    <w:rPr>
      <w:rFonts w:ascii="Arial Black" w:eastAsia="Times New Roman" w:hAnsi="Arial Black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rsid w:val="00EF0DF2"/>
    <w:rPr>
      <w:rFonts w:ascii="Arial Black" w:eastAsia="Times New Roman" w:hAnsi="Arial Black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EF0DF2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rsid w:val="00EF0DF2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EF0DF2"/>
  </w:style>
  <w:style w:type="character" w:customStyle="1" w:styleId="TextodebaloChar">
    <w:name w:val="Texto de balão Char"/>
    <w:basedOn w:val="Fontepargpadro"/>
    <w:rsid w:val="00EF0DF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EF0DF2"/>
    <w:rPr>
      <w:color w:val="000080"/>
      <w:u w:val="single"/>
      <w:lang w:val="pt-BR" w:eastAsia="pt-BR" w:bidi="pt-BR"/>
    </w:rPr>
  </w:style>
  <w:style w:type="paragraph" w:styleId="Ttulo">
    <w:name w:val="Title"/>
    <w:basedOn w:val="Padro"/>
    <w:next w:val="Corpodetexto"/>
    <w:rsid w:val="00EF0D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Padro"/>
    <w:rsid w:val="00EF0DF2"/>
    <w:pPr>
      <w:spacing w:after="0" w:line="100" w:lineRule="atLeast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Lista">
    <w:name w:val="List"/>
    <w:basedOn w:val="Corpodetexto"/>
    <w:rsid w:val="00EF0DF2"/>
    <w:rPr>
      <w:rFonts w:cs="FreeSans"/>
    </w:rPr>
  </w:style>
  <w:style w:type="paragraph" w:styleId="Legenda">
    <w:name w:val="caption"/>
    <w:basedOn w:val="Padro"/>
    <w:rsid w:val="00EF0D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Padro"/>
    <w:rsid w:val="00EF0DF2"/>
    <w:pPr>
      <w:suppressLineNumbers/>
    </w:pPr>
    <w:rPr>
      <w:rFonts w:cs="FreeSans"/>
    </w:rPr>
  </w:style>
  <w:style w:type="paragraph" w:styleId="Recuodecorpodetexto2">
    <w:name w:val="Body Text Indent 2"/>
    <w:basedOn w:val="Padro"/>
    <w:rsid w:val="00EF0DF2"/>
    <w:pPr>
      <w:spacing w:after="120" w:line="480" w:lineRule="auto"/>
      <w:ind w:left="283"/>
    </w:pPr>
  </w:style>
  <w:style w:type="paragraph" w:styleId="PargrafodaLista">
    <w:name w:val="List Paragraph"/>
    <w:basedOn w:val="Padro"/>
    <w:rsid w:val="00EF0DF2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Padro"/>
    <w:rsid w:val="00EF0DF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43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3AF"/>
    <w:rPr>
      <w:rFonts w:ascii="Times New Roman" w:eastAsia="DejaVu Sans" w:hAnsi="Times New Roman" w:cs="Times New Roman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43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3AF"/>
    <w:rPr>
      <w:rFonts w:ascii="Times New Roman" w:eastAsia="DejaVu Sans" w:hAnsi="Times New Roman" w:cs="Times New Roman"/>
      <w:color w:val="000000"/>
      <w:sz w:val="24"/>
      <w:szCs w:val="24"/>
      <w:lang w:eastAsia="en-US"/>
    </w:rPr>
  </w:style>
  <w:style w:type="paragraph" w:customStyle="1" w:styleId="LO-Normal">
    <w:name w:val="LO-Normal"/>
    <w:rsid w:val="004A68D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ne/arquivos/cne/pdf/CES16200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2159</Words>
  <Characters>11662</Characters>
  <Application>Microsoft Office Word</Application>
  <DocSecurity>4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enilda</dc:creator>
  <cp:lastModifiedBy>SauloJr</cp:lastModifiedBy>
  <cp:revision>2</cp:revision>
  <cp:lastPrinted>2019-01-11T22:54:00Z</cp:lastPrinted>
  <dcterms:created xsi:type="dcterms:W3CDTF">2019-01-14T12:10:00Z</dcterms:created>
  <dcterms:modified xsi:type="dcterms:W3CDTF">2019-01-14T12:10:00Z</dcterms:modified>
</cp:coreProperties>
</file>